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CDF" w:rsidRPr="00D66CDF" w:rsidRDefault="00D66CDF" w:rsidP="00D66CDF">
      <w:pPr>
        <w:pStyle w:val="NoSpacing"/>
        <w:jc w:val="center"/>
        <w:rPr>
          <w:b/>
          <w:i/>
          <w:sz w:val="32"/>
        </w:rPr>
      </w:pPr>
      <w:r w:rsidRPr="00D66CDF">
        <w:rPr>
          <w:b/>
          <w:i/>
          <w:sz w:val="32"/>
        </w:rPr>
        <w:t>Template</w:t>
      </w:r>
    </w:p>
    <w:p w:rsidR="00D66CDF" w:rsidRPr="00D66CDF" w:rsidRDefault="00D66CDF" w:rsidP="00D66CDF">
      <w:pPr>
        <w:pStyle w:val="NoSpacing"/>
        <w:jc w:val="center"/>
        <w:rPr>
          <w:b/>
          <w:smallCaps/>
          <w:sz w:val="40"/>
        </w:rPr>
      </w:pPr>
      <w:r w:rsidRPr="00D66CDF">
        <w:rPr>
          <w:b/>
          <w:smallCaps/>
          <w:sz w:val="40"/>
        </w:rPr>
        <w:t xml:space="preserve">Point to Nonpoint Water Quality Trading </w:t>
      </w:r>
      <w:r w:rsidRPr="00D66CDF">
        <w:rPr>
          <w:b/>
          <w:smallCaps/>
          <w:sz w:val="40"/>
          <w:u w:val="single"/>
        </w:rPr>
        <w:t>Contract</w:t>
      </w:r>
    </w:p>
    <w:p w:rsidR="00927FC8" w:rsidRPr="00D66CDF" w:rsidRDefault="00927FC8" w:rsidP="00927FC8">
      <w:pPr>
        <w:pStyle w:val="NoSpacing"/>
        <w:jc w:val="center"/>
        <w:rPr>
          <w:b/>
          <w:sz w:val="28"/>
        </w:rPr>
      </w:pPr>
    </w:p>
    <w:p w:rsidR="00D66CDF" w:rsidRDefault="00927FC8" w:rsidP="00D66CDF">
      <w:pPr>
        <w:spacing w:after="0"/>
        <w:jc w:val="center"/>
        <w:rPr>
          <w:b/>
          <w:sz w:val="24"/>
        </w:rPr>
      </w:pPr>
      <w:r w:rsidRPr="00D66CDF">
        <w:rPr>
          <w:b/>
          <w:sz w:val="24"/>
        </w:rPr>
        <w:t xml:space="preserve">Instructions and Clarifications for Completing a </w:t>
      </w:r>
    </w:p>
    <w:p w:rsidR="00927FC8" w:rsidRDefault="00927FC8" w:rsidP="00D66CDF">
      <w:pPr>
        <w:spacing w:after="0"/>
        <w:jc w:val="center"/>
        <w:rPr>
          <w:b/>
          <w:sz w:val="24"/>
        </w:rPr>
      </w:pPr>
      <w:r w:rsidRPr="00D66CDF">
        <w:rPr>
          <w:b/>
          <w:sz w:val="24"/>
        </w:rPr>
        <w:t>Point to Nonpoint WQT Contract</w:t>
      </w:r>
    </w:p>
    <w:p w:rsidR="00D66CDF" w:rsidRPr="00D66CDF" w:rsidRDefault="00D66CDF" w:rsidP="00D66CDF">
      <w:pPr>
        <w:spacing w:after="0"/>
        <w:jc w:val="center"/>
        <w:rPr>
          <w:b/>
          <w:sz w:val="24"/>
        </w:rPr>
      </w:pPr>
    </w:p>
    <w:p w:rsidR="00690F1A" w:rsidRDefault="00690F1A" w:rsidP="00690F1A">
      <w:pPr>
        <w:tabs>
          <w:tab w:val="left" w:pos="0"/>
        </w:tabs>
      </w:pPr>
      <w:r>
        <w:t>Per Wisconsin DNR Water Quality Trading (WQT) Guidance, the permit holder wishing to receive credits must submit certification that a WQT Contract is in place. This template contains all of the necessary elements of a WQT Contract and was developed in cons</w:t>
      </w:r>
      <w:r w:rsidR="00401E99">
        <w:t xml:space="preserve">ultation with Wisconsin DNR. </w:t>
      </w:r>
    </w:p>
    <w:p w:rsidR="00927FC8" w:rsidRPr="00927FC8" w:rsidRDefault="00927FC8" w:rsidP="00D66CDF">
      <w:pPr>
        <w:tabs>
          <w:tab w:val="left" w:pos="1440"/>
        </w:tabs>
        <w:spacing w:after="0"/>
        <w:ind w:left="1440" w:hanging="1440"/>
      </w:pPr>
      <w:r w:rsidRPr="00927FC8">
        <w:t xml:space="preserve">Section 1. </w:t>
      </w:r>
      <w:r w:rsidRPr="00927FC8">
        <w:tab/>
        <w:t>Complete buyer/credit user/permittee information.</w:t>
      </w:r>
    </w:p>
    <w:p w:rsidR="00927FC8" w:rsidRPr="00927FC8" w:rsidRDefault="00927FC8" w:rsidP="00D66CDF">
      <w:pPr>
        <w:tabs>
          <w:tab w:val="left" w:pos="1440"/>
        </w:tabs>
        <w:spacing w:after="0"/>
        <w:ind w:left="1440" w:hanging="1440"/>
      </w:pPr>
      <w:r w:rsidRPr="00927FC8">
        <w:t xml:space="preserve">Section 2. </w:t>
      </w:r>
      <w:r w:rsidRPr="00927FC8">
        <w:tab/>
        <w:t>Complete seller/credit generator information.</w:t>
      </w:r>
    </w:p>
    <w:p w:rsidR="00927FC8" w:rsidRPr="00927FC8" w:rsidRDefault="00927FC8" w:rsidP="00D66CDF">
      <w:pPr>
        <w:tabs>
          <w:tab w:val="left" w:pos="1440"/>
        </w:tabs>
        <w:spacing w:after="0"/>
        <w:ind w:left="1440" w:hanging="1440"/>
      </w:pPr>
      <w:r w:rsidRPr="00927FC8">
        <w:t xml:space="preserve">Section 3. </w:t>
      </w:r>
      <w:r w:rsidRPr="00927FC8">
        <w:tab/>
        <w:t>Fill in blanks with the number of interim and long-term P and TSS credits. Use the Credit Certification Report to complete this section. The Credit Certification Report and Spreadsheet are available at:</w:t>
      </w:r>
      <w:r w:rsidRPr="00927FC8">
        <w:rPr>
          <w:rFonts w:asciiTheme="majorHAnsi" w:hAnsiTheme="majorHAnsi"/>
          <w:b/>
        </w:rPr>
        <w:t xml:space="preserve"> </w:t>
      </w:r>
      <w:hyperlink r:id="rId8" w:history="1">
        <w:r w:rsidRPr="00927FC8">
          <w:rPr>
            <w:color w:val="0000FF" w:themeColor="hyperlink"/>
            <w:u w:val="single"/>
          </w:rPr>
          <w:t>http://glc.org/projects/water-quality/foxptrade/</w:t>
        </w:r>
      </w:hyperlink>
    </w:p>
    <w:p w:rsidR="00927FC8" w:rsidRPr="00927FC8" w:rsidRDefault="00927FC8" w:rsidP="00D66CDF">
      <w:pPr>
        <w:tabs>
          <w:tab w:val="left" w:pos="1440"/>
        </w:tabs>
        <w:spacing w:after="0"/>
        <w:ind w:left="1440" w:hanging="1440"/>
      </w:pPr>
      <w:r w:rsidRPr="00927FC8">
        <w:t xml:space="preserve">Section 4. </w:t>
      </w:r>
      <w:r w:rsidRPr="00927FC8">
        <w:tab/>
        <w:t>Indicate the purchase price for each credit (interim and long term) for each pollutant</w:t>
      </w:r>
    </w:p>
    <w:p w:rsidR="00927FC8" w:rsidRPr="00927FC8" w:rsidRDefault="00927FC8" w:rsidP="00D66CDF">
      <w:pPr>
        <w:tabs>
          <w:tab w:val="left" w:pos="1440"/>
        </w:tabs>
        <w:spacing w:after="0"/>
        <w:ind w:left="1440" w:hanging="1440"/>
      </w:pPr>
      <w:r w:rsidRPr="00927FC8">
        <w:t>Section 5.</w:t>
      </w:r>
      <w:r w:rsidRPr="00927FC8">
        <w:tab/>
        <w:t xml:space="preserve">This section outlines payment terms. This section also provides remedies for late payment and payment default. </w:t>
      </w:r>
    </w:p>
    <w:p w:rsidR="00927FC8" w:rsidRPr="00927FC8" w:rsidRDefault="00927FC8" w:rsidP="00D66CDF">
      <w:pPr>
        <w:tabs>
          <w:tab w:val="left" w:pos="1440"/>
        </w:tabs>
        <w:spacing w:after="0"/>
        <w:ind w:left="1440" w:hanging="1440"/>
      </w:pPr>
      <w:r w:rsidRPr="00927FC8">
        <w:t xml:space="preserve">Section 6. </w:t>
      </w:r>
      <w:r w:rsidRPr="00927FC8">
        <w:tab/>
        <w:t xml:space="preserve">This section describes how credit generating practices will be verified by a third party and the roles of that Verifier.  It refers to the WDNR Management Practice Registration Form, the Fox P Trade Credit Generating Practice Installation Report, and the Fox P Trade Credit Verification Report. These do not need to be filled out prior to completing and signing the WQT Contract, but the Buyer will have to identify a qualified third-party Verifier. The Seller must agree to allow the Verifier access the property that is generating credits. Check the Fox P Trade web site for a list of certified Verifiers or contact the Great Lakes Commission at </w:t>
      </w:r>
      <w:hyperlink r:id="rId9" w:history="1">
        <w:r w:rsidRPr="00927FC8">
          <w:rPr>
            <w:color w:val="0000FF" w:themeColor="hyperlink"/>
            <w:u w:val="single"/>
          </w:rPr>
          <w:t>www.glc.org</w:t>
        </w:r>
      </w:hyperlink>
      <w:r w:rsidRPr="00927FC8">
        <w:t xml:space="preserve">  or 734-971-9135.</w:t>
      </w:r>
    </w:p>
    <w:p w:rsidR="00927FC8" w:rsidRPr="00927FC8" w:rsidRDefault="00927FC8" w:rsidP="00D66CDF">
      <w:pPr>
        <w:tabs>
          <w:tab w:val="left" w:pos="1440"/>
        </w:tabs>
        <w:spacing w:after="0"/>
        <w:ind w:left="1440" w:hanging="1440"/>
      </w:pPr>
      <w:r w:rsidRPr="00927FC8">
        <w:t xml:space="preserve">Section 7. </w:t>
      </w:r>
      <w:r w:rsidRPr="00927FC8">
        <w:tab/>
        <w:t>This section addresses specific terms and conditions regarding credit generating practices. It addresses risks of and liabilities associated with non-performance of credit generating practices, whether the fault of the Seller, or another party or source (e.g., extreme weather).</w:t>
      </w:r>
    </w:p>
    <w:p w:rsidR="00927FC8" w:rsidRPr="00927FC8" w:rsidRDefault="00927FC8" w:rsidP="00D66CDF">
      <w:pPr>
        <w:tabs>
          <w:tab w:val="left" w:pos="1440"/>
        </w:tabs>
        <w:spacing w:after="0"/>
        <w:ind w:left="1440" w:hanging="1440"/>
      </w:pPr>
      <w:r w:rsidRPr="00927FC8">
        <w:t xml:space="preserve">Section 8. </w:t>
      </w:r>
      <w:r w:rsidRPr="00927FC8">
        <w:tab/>
        <w:t>This section addresses terms and conditions pertinent to the contract in general, including beginning and end date, terms for amending and renewing the contract, and termination.</w:t>
      </w:r>
    </w:p>
    <w:p w:rsidR="00927FC8" w:rsidRPr="00927FC8" w:rsidRDefault="00927FC8" w:rsidP="00927FC8">
      <w:pPr>
        <w:pStyle w:val="Default"/>
        <w:tabs>
          <w:tab w:val="left" w:pos="1440"/>
        </w:tabs>
        <w:ind w:left="1440" w:hanging="1440"/>
      </w:pPr>
      <w:r w:rsidRPr="00927FC8">
        <w:rPr>
          <w:sz w:val="22"/>
          <w:szCs w:val="22"/>
        </w:rPr>
        <w:t>Section 9.</w:t>
      </w:r>
      <w:r w:rsidRPr="00927FC8">
        <w:rPr>
          <w:sz w:val="22"/>
          <w:szCs w:val="22"/>
        </w:rPr>
        <w:tab/>
        <w:t>This section addresses the status and obligations of the Seller and the credit generating property. It provides assurances that the Seller has the right to sign and implement the terms of the contract and affirms the Seller’s commitment to install and maintain credit generating practices as outlined in other provisions of the contract.</w:t>
      </w:r>
    </w:p>
    <w:p w:rsidR="00927FC8" w:rsidRPr="00927FC8" w:rsidRDefault="00927FC8" w:rsidP="00927FC8">
      <w:pPr>
        <w:pStyle w:val="Default"/>
        <w:tabs>
          <w:tab w:val="left" w:pos="1440"/>
        </w:tabs>
        <w:ind w:left="1440"/>
      </w:pPr>
    </w:p>
    <w:p w:rsidR="00927FC8" w:rsidRPr="00927FC8" w:rsidRDefault="00927FC8" w:rsidP="00D66CDF">
      <w:pPr>
        <w:tabs>
          <w:tab w:val="left" w:pos="1440"/>
        </w:tabs>
        <w:spacing w:after="0"/>
        <w:ind w:left="1440" w:hanging="1440"/>
      </w:pPr>
      <w:r w:rsidRPr="00927FC8">
        <w:t>Section 10.</w:t>
      </w:r>
      <w:r w:rsidRPr="00927FC8">
        <w:tab/>
        <w:t xml:space="preserve">This section addresses breach, remedies and dispute resolution. It specifies that legal action is under the jurisdiction of the relevant Wisconsin court. It further clarifies that dispute resolution will first be sought through mediation and then, if the dispute cannot </w:t>
      </w:r>
      <w:r w:rsidRPr="00927FC8">
        <w:lastRenderedPageBreak/>
        <w:t>be resolved, through arbitration. It also clarifies that failure to uphold one provision of the contract does not negate the entire contract.</w:t>
      </w:r>
    </w:p>
    <w:p w:rsidR="00927FC8" w:rsidRPr="00927FC8" w:rsidRDefault="00927FC8" w:rsidP="00D66CDF">
      <w:pPr>
        <w:tabs>
          <w:tab w:val="left" w:pos="1440"/>
        </w:tabs>
        <w:spacing w:after="0"/>
        <w:ind w:left="1440" w:hanging="1440"/>
      </w:pPr>
      <w:r w:rsidRPr="00927FC8">
        <w:t>Section 11.</w:t>
      </w:r>
      <w:r w:rsidRPr="00927FC8">
        <w:tab/>
        <w:t>This section confirms that the Buyer and the Seller have the authority to sign the Contract or that an authorized agent can represent either Party, with written authorization.</w:t>
      </w:r>
    </w:p>
    <w:p w:rsidR="00927FC8" w:rsidRPr="00927FC8" w:rsidRDefault="00927FC8" w:rsidP="00D66CDF">
      <w:pPr>
        <w:tabs>
          <w:tab w:val="left" w:pos="1440"/>
        </w:tabs>
        <w:spacing w:after="0"/>
        <w:ind w:left="1440" w:hanging="1440"/>
      </w:pPr>
      <w:r w:rsidRPr="00927FC8">
        <w:t>Section 12.</w:t>
      </w:r>
      <w:r w:rsidRPr="00927FC8">
        <w:tab/>
        <w:t>This section contains several miscellaneous provisions that do not fit neatly under other sections, including permission to share the purchase price of the pollution credit.</w:t>
      </w:r>
    </w:p>
    <w:p w:rsidR="00927FC8" w:rsidRDefault="00927FC8" w:rsidP="00D66CDF">
      <w:pPr>
        <w:tabs>
          <w:tab w:val="left" w:pos="1440"/>
        </w:tabs>
        <w:spacing w:after="0"/>
        <w:ind w:left="1440" w:hanging="1440"/>
      </w:pPr>
      <w:r w:rsidRPr="00927FC8">
        <w:t xml:space="preserve">Section 13.  </w:t>
      </w:r>
      <w:r w:rsidRPr="00927FC8">
        <w:tab/>
        <w:t>This section must be signed by the Buyer or Buyer’s Agent, the Seller or Seller’s Agent, and notarized by a Notary Public. This section also certifies that the trading contract exists. Such certification is required to be submitted to WDNR along with a WQT Plan and WQT Checklist in order for trading to be considered by WDNR for WPDES permit compliance.</w:t>
      </w:r>
      <w:r>
        <w:t xml:space="preserve"> </w:t>
      </w:r>
    </w:p>
    <w:p w:rsidR="00927FC8" w:rsidRDefault="00927FC8" w:rsidP="00D66CDF">
      <w:pPr>
        <w:tabs>
          <w:tab w:val="left" w:pos="1440"/>
        </w:tabs>
        <w:spacing w:after="0"/>
        <w:ind w:left="1440" w:hanging="1440"/>
      </w:pPr>
    </w:p>
    <w:p w:rsidR="001B7A21" w:rsidRPr="006101E4" w:rsidRDefault="00DB4B8E" w:rsidP="00927FC8">
      <w:pPr>
        <w:rPr>
          <w:b/>
          <w:sz w:val="28"/>
          <w:szCs w:val="28"/>
        </w:rPr>
      </w:pPr>
      <w:r w:rsidRPr="00DB4B8E">
        <w:rPr>
          <w:noProof/>
        </w:rPr>
        <w:pict>
          <v:shapetype id="_x0000_t202" coordsize="21600,21600" o:spt="202" path="m,l,21600r21600,l21600,xe">
            <v:stroke joinstyle="miter"/>
            <v:path gradientshapeok="t" o:connecttype="rect"/>
          </v:shapetype>
          <v:shape id="Text Box 7" o:spid="_x0000_s1026" type="#_x0000_t202" style="position:absolute;margin-left:0;margin-top:4.4pt;width:468.75pt;height:196.5pt;z-index:25166540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">
            <v:textbox>
              <w:txbxContent>
                <w:p w:rsidR="00B073E7" w:rsidRPr="00D66CDF" w:rsidRDefault="00B073E7" w:rsidP="00927FC8">
                  <w:pPr>
                    <w:tabs>
                      <w:tab w:val="left" w:pos="1440"/>
                    </w:tabs>
                    <w:ind w:left="1440" w:hanging="1440"/>
                    <w:jc w:val="center"/>
                    <w:rPr>
                      <w:b/>
                    </w:rPr>
                  </w:pPr>
                  <w:r w:rsidRPr="00D66CDF">
                    <w:rPr>
                      <w:b/>
                    </w:rPr>
                    <w:t>Documentation Required to Implement a Trading Contract*</w:t>
                  </w:r>
                </w:p>
                <w:p w:rsidR="00B475BE" w:rsidRPr="00D66CDF" w:rsidRDefault="00B475BE" w:rsidP="00B475BE">
                  <w:pPr>
                    <w:pStyle w:val="ListParagraph"/>
                    <w:numPr>
                      <w:ilvl w:val="0"/>
                      <w:numId w:val="45"/>
                    </w:numPr>
                    <w:tabs>
                      <w:tab w:val="left" w:pos="1440"/>
                    </w:tabs>
                  </w:pPr>
                  <w:r w:rsidRPr="00D66CDF">
                    <w:t>Notice of Intent</w:t>
                  </w:r>
                </w:p>
                <w:p w:rsidR="00B475BE" w:rsidRPr="00D66CDF" w:rsidRDefault="00B475BE" w:rsidP="00B475BE">
                  <w:pPr>
                    <w:pStyle w:val="ListParagraph"/>
                    <w:numPr>
                      <w:ilvl w:val="0"/>
                      <w:numId w:val="45"/>
                    </w:numPr>
                    <w:tabs>
                      <w:tab w:val="left" w:pos="1440"/>
                    </w:tabs>
                  </w:pPr>
                  <w:r w:rsidRPr="00D66CDF">
                    <w:t xml:space="preserve">WQT Application Packet: </w:t>
                  </w:r>
                </w:p>
                <w:p w:rsidR="00D66CDF" w:rsidRDefault="00B475BE" w:rsidP="00D66CDF">
                  <w:pPr>
                    <w:pStyle w:val="ListParagraph"/>
                    <w:numPr>
                      <w:ilvl w:val="1"/>
                      <w:numId w:val="45"/>
                    </w:numPr>
                    <w:tabs>
                      <w:tab w:val="left" w:pos="1440"/>
                    </w:tabs>
                  </w:pPr>
                  <w:r w:rsidRPr="00D66CDF">
                    <w:t xml:space="preserve">WQT </w:t>
                  </w:r>
                  <w:r w:rsidR="00D66CDF">
                    <w:t>Checklist</w:t>
                  </w:r>
                </w:p>
                <w:p w:rsidR="00BC3ECF" w:rsidRDefault="00BC3ECF" w:rsidP="00D66CDF">
                  <w:pPr>
                    <w:pStyle w:val="ListParagraph"/>
                    <w:numPr>
                      <w:ilvl w:val="1"/>
                      <w:numId w:val="45"/>
                    </w:numPr>
                    <w:tabs>
                      <w:tab w:val="left" w:pos="1440"/>
                    </w:tabs>
                  </w:pPr>
                  <w:r>
                    <w:t>Credit Certification Report</w:t>
                  </w:r>
                </w:p>
                <w:p w:rsidR="00BC3ECF" w:rsidRDefault="00BC3ECF" w:rsidP="00D66CDF">
                  <w:pPr>
                    <w:pStyle w:val="ListParagraph"/>
                    <w:numPr>
                      <w:ilvl w:val="1"/>
                      <w:numId w:val="45"/>
                    </w:numPr>
                    <w:tabs>
                      <w:tab w:val="left" w:pos="1440"/>
                    </w:tabs>
                  </w:pPr>
                  <w:r>
                    <w:t>WQT Contract Certification</w:t>
                  </w:r>
                </w:p>
                <w:p w:rsidR="00D66CDF" w:rsidRDefault="00B475BE" w:rsidP="00B475BE">
                  <w:pPr>
                    <w:pStyle w:val="ListParagraph"/>
                    <w:numPr>
                      <w:ilvl w:val="1"/>
                      <w:numId w:val="45"/>
                    </w:numPr>
                    <w:tabs>
                      <w:tab w:val="left" w:pos="1440"/>
                    </w:tabs>
                  </w:pPr>
                  <w:r w:rsidRPr="00D66CDF">
                    <w:t>WQT Plan</w:t>
                  </w:r>
                </w:p>
                <w:p w:rsidR="00B475BE" w:rsidRPr="00D66CDF" w:rsidRDefault="00B475BE" w:rsidP="00B475BE">
                  <w:pPr>
                    <w:pStyle w:val="ListParagraph"/>
                    <w:numPr>
                      <w:ilvl w:val="0"/>
                      <w:numId w:val="45"/>
                    </w:numPr>
                    <w:tabs>
                      <w:tab w:val="left" w:pos="1440"/>
                    </w:tabs>
                  </w:pPr>
                  <w:r w:rsidRPr="00D66CDF">
                    <w:t>Management Practice Registration</w:t>
                  </w:r>
                  <w:r w:rsidR="00D66CDF">
                    <w:t xml:space="preserve"> form and </w:t>
                  </w:r>
                  <w:r w:rsidRPr="00D66CDF">
                    <w:t>Credit Generating Practice Installation Report</w:t>
                  </w:r>
                </w:p>
                <w:p w:rsidR="00B475BE" w:rsidRPr="00D66CDF" w:rsidRDefault="00B475BE" w:rsidP="00B475BE">
                  <w:pPr>
                    <w:pStyle w:val="ListParagraph"/>
                    <w:numPr>
                      <w:ilvl w:val="0"/>
                      <w:numId w:val="45"/>
                    </w:numPr>
                    <w:tabs>
                      <w:tab w:val="left" w:pos="1440"/>
                    </w:tabs>
                  </w:pPr>
                  <w:r w:rsidRPr="00D66CDF">
                    <w:t>Credit Verification Report</w:t>
                  </w:r>
                </w:p>
                <w:p w:rsidR="00BC3ECF" w:rsidRDefault="00B475BE" w:rsidP="00B475BE">
                  <w:pPr>
                    <w:pStyle w:val="ListParagraph"/>
                    <w:numPr>
                      <w:ilvl w:val="0"/>
                      <w:numId w:val="45"/>
                    </w:numPr>
                    <w:tabs>
                      <w:tab w:val="left" w:pos="1440"/>
                    </w:tabs>
                  </w:pPr>
                  <w:r w:rsidRPr="00D66CDF">
                    <w:t>Credit Suspension or Cancellation Notice</w:t>
                  </w:r>
                </w:p>
                <w:p w:rsidR="00BC3ECF" w:rsidRPr="00BC3ECF" w:rsidRDefault="00BC3ECF" w:rsidP="00BC3ECF">
                  <w:pPr>
                    <w:tabs>
                      <w:tab w:val="left" w:pos="1440"/>
                    </w:tabs>
                    <w:rPr>
                      <w:sz w:val="24"/>
                    </w:rPr>
                  </w:pPr>
                  <w:r>
                    <w:t>F</w:t>
                  </w:r>
                  <w:r w:rsidRPr="008A715F">
                    <w:t>orms are available online at</w:t>
                  </w:r>
                  <w:r>
                    <w:t xml:space="preserve">: </w:t>
                  </w:r>
                  <w:hyperlink r:id="rId10" w:history="1">
                    <w:r w:rsidRPr="00BC3ECF">
                      <w:rPr>
                        <w:color w:val="0000FF" w:themeColor="hyperlink"/>
                        <w:u w:val="single"/>
                      </w:rPr>
                      <w:t>http://glc.org/projects/water-quality/foxptrade/</w:t>
                    </w:r>
                  </w:hyperlink>
                </w:p>
                <w:p w:rsidR="00B475BE" w:rsidRDefault="00B475BE" w:rsidP="00BC3ECF">
                  <w:pPr>
                    <w:pStyle w:val="ListParagraph"/>
                    <w:tabs>
                      <w:tab w:val="left" w:pos="1440"/>
                    </w:tabs>
                    <w:ind w:left="360"/>
                  </w:pPr>
                  <w:r w:rsidRPr="008F60B3">
                    <w:rPr>
                      <w:sz w:val="20"/>
                    </w:rPr>
                    <w:br/>
                  </w:r>
                </w:p>
                <w:p w:rsidR="00B073E7" w:rsidRPr="00B475BE" w:rsidRDefault="00B475BE" w:rsidP="00B475BE">
                  <w:pPr>
                    <w:tabs>
                      <w:tab w:val="left" w:pos="1440"/>
                    </w:tabs>
                    <w:rPr>
                      <w:sz w:val="24"/>
                    </w:rPr>
                  </w:pPr>
                  <w:r>
                    <w:t>F</w:t>
                  </w:r>
                  <w:r w:rsidRPr="008A715F">
                    <w:t>orms are available online at</w:t>
                  </w:r>
                  <w:r>
                    <w:t xml:space="preserve">: </w:t>
                  </w:r>
                  <w:hyperlink r:id="rId11" w:history="1">
                    <w:r w:rsidRPr="00FA276E">
                      <w:rPr>
                        <w:color w:val="0000FF" w:themeColor="hyperlink"/>
                        <w:u w:val="single"/>
                      </w:rPr>
                      <w:t>http://glc.org/projects/water-quality/foxptrade/</w:t>
                    </w:r>
                  </w:hyperlink>
                </w:p>
              </w:txbxContent>
            </v:textbox>
            <w10:wrap type="square"/>
          </v:shape>
        </w:pict>
      </w:r>
      <w:r w:rsidR="00FA276E">
        <w:rPr>
          <w:sz w:val="28"/>
          <w:szCs w:val="28"/>
        </w:rPr>
        <w:br w:type="page"/>
      </w:r>
      <w:r w:rsidR="00F30128" w:rsidRPr="006101E4">
        <w:rPr>
          <w:b/>
          <w:sz w:val="28"/>
          <w:szCs w:val="28"/>
        </w:rPr>
        <w:lastRenderedPageBreak/>
        <w:t xml:space="preserve">Point to Nonpoint </w:t>
      </w:r>
      <w:r w:rsidR="008C5658" w:rsidRPr="006101E4">
        <w:rPr>
          <w:b/>
          <w:sz w:val="28"/>
          <w:szCs w:val="28"/>
        </w:rPr>
        <w:t>Water Quality Trading Contract</w:t>
      </w:r>
    </w:p>
    <w:tbl>
      <w:tblPr>
        <w:tblStyle w:val="TableGrid"/>
        <w:tblW w:w="0" w:type="auto"/>
        <w:tblLook w:val="04A0"/>
      </w:tblPr>
      <w:tblGrid>
        <w:gridCol w:w="4788"/>
        <w:gridCol w:w="4788"/>
      </w:tblGrid>
      <w:tr w:rsidR="007E5F65" w:rsidTr="00D3645B">
        <w:tc>
          <w:tcPr>
            <w:tcW w:w="9576" w:type="dxa"/>
            <w:gridSpan w:val="2"/>
            <w:tcBorders>
              <w:top w:val="single" w:sz="12" w:space="0" w:color="auto"/>
              <w:left w:val="single" w:sz="12" w:space="0" w:color="auto"/>
              <w:bottom w:val="single" w:sz="12" w:space="0" w:color="auto"/>
              <w:right w:val="single" w:sz="12" w:space="0" w:color="auto"/>
            </w:tcBorders>
            <w:shd w:val="clear" w:color="auto" w:fill="EAF1DD" w:themeFill="accent3" w:themeFillTint="33"/>
          </w:tcPr>
          <w:p w:rsidR="007E5F65" w:rsidRPr="00D3645B" w:rsidRDefault="007E5F65" w:rsidP="00B027A4">
            <w:pPr>
              <w:rPr>
                <w:b/>
              </w:rPr>
            </w:pPr>
            <w:r w:rsidRPr="00D3645B">
              <w:rPr>
                <w:b/>
              </w:rPr>
              <w:t xml:space="preserve">1. </w:t>
            </w:r>
            <w:r w:rsidR="00B027A4">
              <w:rPr>
                <w:b/>
              </w:rPr>
              <w:t>Buyer/</w:t>
            </w:r>
            <w:r w:rsidRPr="00D3645B">
              <w:rPr>
                <w:b/>
              </w:rPr>
              <w:t>Permittee/Credit User Information</w:t>
            </w:r>
          </w:p>
        </w:tc>
      </w:tr>
      <w:tr w:rsidR="007E5F65" w:rsidTr="00896FDF">
        <w:tc>
          <w:tcPr>
            <w:tcW w:w="4788" w:type="dxa"/>
            <w:tcBorders>
              <w:top w:val="single" w:sz="12" w:space="0" w:color="auto"/>
            </w:tcBorders>
          </w:tcPr>
          <w:p w:rsidR="007E5F65" w:rsidRDefault="00F162D7" w:rsidP="00896FDF">
            <w:r>
              <w:t>Buyer/</w:t>
            </w:r>
            <w:r w:rsidR="007E5F65">
              <w:t>Permittee</w:t>
            </w:r>
            <w:r w:rsidR="00B027A4">
              <w:t>/ Credit User</w:t>
            </w:r>
            <w:r w:rsidR="007E5F65">
              <w:t xml:space="preserve"> Name: </w:t>
            </w:r>
          </w:p>
          <w:p w:rsidR="007E5F65" w:rsidRDefault="007E5F65" w:rsidP="00896FDF"/>
        </w:tc>
        <w:tc>
          <w:tcPr>
            <w:tcW w:w="4788" w:type="dxa"/>
            <w:tcBorders>
              <w:top w:val="single" w:sz="12" w:space="0" w:color="auto"/>
            </w:tcBorders>
          </w:tcPr>
          <w:p w:rsidR="00B14783" w:rsidRDefault="00B14783" w:rsidP="00B14783">
            <w:r>
              <w:t>Individual Point of Contact:</w:t>
            </w:r>
          </w:p>
          <w:p w:rsidR="007E5F65" w:rsidDel="0022709F" w:rsidRDefault="007E5F65" w:rsidP="00B14783"/>
        </w:tc>
      </w:tr>
      <w:tr w:rsidR="007E5F65" w:rsidTr="00896FDF">
        <w:tc>
          <w:tcPr>
            <w:tcW w:w="4788" w:type="dxa"/>
          </w:tcPr>
          <w:p w:rsidR="00B14783" w:rsidRDefault="00B14783" w:rsidP="00B14783">
            <w:r>
              <w:t>Trade Agreement Number</w:t>
            </w:r>
            <w:r w:rsidRPr="0022709F">
              <w:rPr>
                <w:i/>
              </w:rPr>
              <w:t xml:space="preserve"> (assigned by WDNR)</w:t>
            </w:r>
            <w:r w:rsidRPr="0022709F">
              <w:t>:</w:t>
            </w:r>
          </w:p>
          <w:p w:rsidR="007E5F65" w:rsidRDefault="007E5F65" w:rsidP="00B14783"/>
        </w:tc>
        <w:tc>
          <w:tcPr>
            <w:tcW w:w="4788" w:type="dxa"/>
          </w:tcPr>
          <w:p w:rsidR="00B14783" w:rsidRDefault="00B14783" w:rsidP="00896FDF">
            <w:r>
              <w:t>WPDES Permit Number:</w:t>
            </w:r>
          </w:p>
        </w:tc>
      </w:tr>
      <w:tr w:rsidR="007E5F65" w:rsidTr="00896FDF">
        <w:trPr>
          <w:trHeight w:val="548"/>
        </w:trPr>
        <w:tc>
          <w:tcPr>
            <w:tcW w:w="4788" w:type="dxa"/>
          </w:tcPr>
          <w:p w:rsidR="00B14783" w:rsidRDefault="00B14783" w:rsidP="00B14783">
            <w:r>
              <w:t>Permittee Address:</w:t>
            </w:r>
          </w:p>
          <w:p w:rsidR="007E5F65" w:rsidRDefault="007E5F65" w:rsidP="00896FDF"/>
        </w:tc>
        <w:tc>
          <w:tcPr>
            <w:tcW w:w="4788" w:type="dxa"/>
          </w:tcPr>
          <w:p w:rsidR="00B14783" w:rsidRDefault="00B14783" w:rsidP="00896FDF">
            <w:r>
              <w:t>County:</w:t>
            </w:r>
          </w:p>
          <w:p w:rsidR="00B14783" w:rsidRDefault="00B14783" w:rsidP="00896FDF"/>
          <w:p w:rsidR="00875BD2" w:rsidRDefault="00737BD2" w:rsidP="00896FDF">
            <w:r>
              <w:t>HUC</w:t>
            </w:r>
            <w:r w:rsidR="00875BD2">
              <w:t>12 code:</w:t>
            </w:r>
          </w:p>
          <w:p w:rsidR="00B14783" w:rsidRDefault="00B14783" w:rsidP="00896FDF"/>
          <w:p w:rsidR="007E5F65" w:rsidRDefault="00875BD2" w:rsidP="00896FDF">
            <w:r>
              <w:t>Watershed name</w:t>
            </w:r>
            <w:r w:rsidR="007E5F65">
              <w:t>:</w:t>
            </w:r>
          </w:p>
          <w:p w:rsidR="00B14783" w:rsidRDefault="00B14783" w:rsidP="00896FDF"/>
        </w:tc>
      </w:tr>
      <w:tr w:rsidR="007E5F65" w:rsidTr="00B62D52">
        <w:tc>
          <w:tcPr>
            <w:tcW w:w="9576" w:type="dxa"/>
            <w:gridSpan w:val="2"/>
            <w:tcBorders>
              <w:top w:val="single" w:sz="12" w:space="0" w:color="auto"/>
              <w:left w:val="single" w:sz="12" w:space="0" w:color="auto"/>
              <w:bottom w:val="single" w:sz="12" w:space="0" w:color="auto"/>
              <w:right w:val="single" w:sz="12" w:space="0" w:color="auto"/>
            </w:tcBorders>
            <w:shd w:val="clear" w:color="auto" w:fill="EAF1DD" w:themeFill="accent3" w:themeFillTint="33"/>
          </w:tcPr>
          <w:p w:rsidR="007E5F65" w:rsidRPr="00D3645B" w:rsidRDefault="00633057" w:rsidP="00F162D7">
            <w:pPr>
              <w:rPr>
                <w:b/>
              </w:rPr>
            </w:pPr>
            <w:r w:rsidRPr="00B62D52">
              <w:rPr>
                <w:b/>
              </w:rPr>
              <w:t>2</w:t>
            </w:r>
            <w:r w:rsidR="007E5F65" w:rsidRPr="00B62D52">
              <w:rPr>
                <w:b/>
              </w:rPr>
              <w:t xml:space="preserve">. </w:t>
            </w:r>
            <w:r w:rsidR="00F162D7" w:rsidRPr="00B62D52">
              <w:rPr>
                <w:b/>
              </w:rPr>
              <w:t>Seller/</w:t>
            </w:r>
            <w:r w:rsidR="007E5F65" w:rsidRPr="00B62D52">
              <w:rPr>
                <w:b/>
              </w:rPr>
              <w:t>Credit Generator</w:t>
            </w:r>
          </w:p>
        </w:tc>
      </w:tr>
      <w:tr w:rsidR="007E5F65" w:rsidTr="00896FDF">
        <w:tc>
          <w:tcPr>
            <w:tcW w:w="4788" w:type="dxa"/>
            <w:tcBorders>
              <w:top w:val="single" w:sz="12" w:space="0" w:color="auto"/>
            </w:tcBorders>
          </w:tcPr>
          <w:p w:rsidR="007E5F65" w:rsidRDefault="007E5F65" w:rsidP="00896FDF">
            <w:r>
              <w:t xml:space="preserve">Credit Generator/Seller  Name: </w:t>
            </w:r>
          </w:p>
          <w:p w:rsidR="007E5F65" w:rsidRDefault="007E5F65" w:rsidP="00896FDF"/>
        </w:tc>
        <w:tc>
          <w:tcPr>
            <w:tcW w:w="4788" w:type="dxa"/>
            <w:tcBorders>
              <w:top w:val="single" w:sz="12" w:space="0" w:color="auto"/>
            </w:tcBorders>
          </w:tcPr>
          <w:p w:rsidR="007E5F65" w:rsidDel="0022709F" w:rsidRDefault="00B14783" w:rsidP="00896FDF">
            <w:r>
              <w:t>Individual Point of Contact:</w:t>
            </w:r>
          </w:p>
        </w:tc>
      </w:tr>
      <w:tr w:rsidR="007E5F65" w:rsidTr="00896FDF">
        <w:tc>
          <w:tcPr>
            <w:tcW w:w="4788" w:type="dxa"/>
          </w:tcPr>
          <w:p w:rsidR="00B14783" w:rsidRDefault="00B14783" w:rsidP="00B14783">
            <w:r>
              <w:t>Credit Generator/Seller Address:</w:t>
            </w:r>
          </w:p>
          <w:p w:rsidR="00B14783" w:rsidRDefault="00B14783" w:rsidP="00B14783"/>
        </w:tc>
        <w:tc>
          <w:tcPr>
            <w:tcW w:w="4788" w:type="dxa"/>
          </w:tcPr>
          <w:p w:rsidR="00B14783" w:rsidRDefault="00B14783" w:rsidP="00B14783">
            <w:r>
              <w:t xml:space="preserve">County: </w:t>
            </w:r>
          </w:p>
          <w:p w:rsidR="00B14783" w:rsidRDefault="00B14783" w:rsidP="00B14783"/>
          <w:p w:rsidR="00B14783" w:rsidRDefault="00B14783" w:rsidP="00B14783">
            <w:r>
              <w:t>HUC12 code:</w:t>
            </w:r>
          </w:p>
          <w:p w:rsidR="00B14783" w:rsidRDefault="00B14783" w:rsidP="00B14783"/>
          <w:p w:rsidR="007E5F65" w:rsidRDefault="00B14783" w:rsidP="00B14783">
            <w:r>
              <w:t>Watershed name:</w:t>
            </w:r>
          </w:p>
          <w:p w:rsidR="00B14783" w:rsidRDefault="00B14783" w:rsidP="00B14783"/>
          <w:p w:rsidR="00B14783" w:rsidRDefault="00B14783" w:rsidP="00B14783">
            <w:r>
              <w:t>Tax parcel(s) where credit generating practices will be installed:</w:t>
            </w:r>
          </w:p>
          <w:p w:rsidR="00B14783" w:rsidRDefault="00B14783" w:rsidP="00B14783"/>
          <w:p w:rsidR="00B14783" w:rsidRDefault="00B14783" w:rsidP="00B14783"/>
        </w:tc>
      </w:tr>
    </w:tbl>
    <w:p w:rsidR="0052757C" w:rsidRDefault="0052757C" w:rsidP="0052757C"/>
    <w:tbl>
      <w:tblPr>
        <w:tblStyle w:val="TableGrid"/>
        <w:tblW w:w="0" w:type="auto"/>
        <w:tblLook w:val="04A0"/>
      </w:tblPr>
      <w:tblGrid>
        <w:gridCol w:w="9576"/>
      </w:tblGrid>
      <w:tr w:rsidR="0052757C" w:rsidTr="0052757C">
        <w:tc>
          <w:tcPr>
            <w:tcW w:w="9576" w:type="dxa"/>
          </w:tcPr>
          <w:p w:rsidR="0052757C" w:rsidRPr="0052757C" w:rsidRDefault="0052757C" w:rsidP="0052757C">
            <w:pPr>
              <w:rPr>
                <w:b/>
                <w:sz w:val="20"/>
              </w:rPr>
            </w:pPr>
            <w:r w:rsidRPr="0052757C">
              <w:rPr>
                <w:b/>
                <w:sz w:val="20"/>
              </w:rPr>
              <w:t xml:space="preserve">Recitals </w:t>
            </w:r>
          </w:p>
          <w:p w:rsidR="0052757C" w:rsidRPr="00462852" w:rsidRDefault="0052757C" w:rsidP="0052757C">
            <w:pPr>
              <w:pStyle w:val="ListParagraph"/>
              <w:numPr>
                <w:ilvl w:val="0"/>
                <w:numId w:val="4"/>
              </w:numPr>
              <w:rPr>
                <w:sz w:val="20"/>
                <w:szCs w:val="20"/>
              </w:rPr>
            </w:pPr>
            <w:r w:rsidRPr="00462852">
              <w:rPr>
                <w:sz w:val="20"/>
                <w:szCs w:val="20"/>
              </w:rPr>
              <w:t xml:space="preserve">Water quality trading </w:t>
            </w:r>
            <w:r w:rsidR="00462852" w:rsidRPr="00462852">
              <w:rPr>
                <w:sz w:val="20"/>
                <w:szCs w:val="20"/>
              </w:rPr>
              <w:t xml:space="preserve">(WQT) </w:t>
            </w:r>
            <w:r w:rsidRPr="00462852">
              <w:rPr>
                <w:sz w:val="20"/>
                <w:szCs w:val="20"/>
              </w:rPr>
              <w:t xml:space="preserve">is an alternative compliance option for Wisconsin Permit Discharge Elimination System (WPDES) permit holders and is authorized by  </w:t>
            </w:r>
            <w:r w:rsidR="00F81233" w:rsidRPr="00462852">
              <w:rPr>
                <w:sz w:val="20"/>
                <w:szCs w:val="20"/>
              </w:rPr>
              <w:t>s.</w:t>
            </w:r>
            <w:r w:rsidRPr="00462852">
              <w:rPr>
                <w:sz w:val="20"/>
                <w:szCs w:val="20"/>
              </w:rPr>
              <w:t xml:space="preserve"> 283.84</w:t>
            </w:r>
            <w:r w:rsidR="00F81233" w:rsidRPr="00462852">
              <w:rPr>
                <w:sz w:val="20"/>
                <w:szCs w:val="20"/>
              </w:rPr>
              <w:t>, Wis. Stats</w:t>
            </w:r>
            <w:r w:rsidRPr="00462852">
              <w:rPr>
                <w:sz w:val="20"/>
                <w:szCs w:val="20"/>
              </w:rPr>
              <w:t>.</w:t>
            </w:r>
          </w:p>
          <w:p w:rsidR="009C5435" w:rsidRPr="00462852" w:rsidRDefault="0052757C" w:rsidP="009C5435">
            <w:pPr>
              <w:pStyle w:val="ListParagraph"/>
              <w:numPr>
                <w:ilvl w:val="0"/>
                <w:numId w:val="4"/>
              </w:numPr>
              <w:rPr>
                <w:sz w:val="20"/>
                <w:szCs w:val="20"/>
              </w:rPr>
            </w:pPr>
            <w:r w:rsidRPr="00462852">
              <w:rPr>
                <w:sz w:val="20"/>
                <w:szCs w:val="20"/>
              </w:rPr>
              <w:t xml:space="preserve">The Wisconsin Department of Natural Resources (WDNR) </w:t>
            </w:r>
            <w:r w:rsidR="00993892" w:rsidRPr="00462852">
              <w:rPr>
                <w:sz w:val="20"/>
                <w:szCs w:val="20"/>
              </w:rPr>
              <w:t xml:space="preserve">has </w:t>
            </w:r>
            <w:r w:rsidRPr="00462852">
              <w:rPr>
                <w:sz w:val="20"/>
                <w:szCs w:val="20"/>
              </w:rPr>
              <w:t>issued Water Quality Trading Guidance</w:t>
            </w:r>
            <w:r w:rsidR="00993892" w:rsidRPr="00462852">
              <w:rPr>
                <w:sz w:val="20"/>
                <w:szCs w:val="20"/>
              </w:rPr>
              <w:t xml:space="preserve"> (Guidance). The most recent version was disseminated</w:t>
            </w:r>
            <w:r w:rsidRPr="00462852">
              <w:rPr>
                <w:sz w:val="20"/>
                <w:szCs w:val="20"/>
              </w:rPr>
              <w:t xml:space="preserve"> August 2013. </w:t>
            </w:r>
            <w:r w:rsidR="00993892" w:rsidRPr="00462852">
              <w:rPr>
                <w:sz w:val="20"/>
                <w:szCs w:val="20"/>
              </w:rPr>
              <w:t>This Guidance has been accepted by the U.S. EPA.</w:t>
            </w:r>
          </w:p>
          <w:p w:rsidR="007B0A18" w:rsidRPr="00462852" w:rsidRDefault="00A864B3">
            <w:pPr>
              <w:pStyle w:val="ListParagraph"/>
              <w:numPr>
                <w:ilvl w:val="0"/>
                <w:numId w:val="4"/>
              </w:numPr>
              <w:rPr>
                <w:sz w:val="20"/>
                <w:szCs w:val="20"/>
              </w:rPr>
            </w:pPr>
            <w:r w:rsidRPr="00462852">
              <w:rPr>
                <w:sz w:val="20"/>
                <w:szCs w:val="20"/>
              </w:rPr>
              <w:t>This contract certifies that water quality trading is being used to meet the terms and requirements of water quality trading as set forth by s. 283.84, Wis. Stats.</w:t>
            </w:r>
          </w:p>
          <w:p w:rsidR="009C5435" w:rsidRPr="00462852" w:rsidRDefault="009C5435" w:rsidP="009C5435">
            <w:pPr>
              <w:pStyle w:val="ListParagraph"/>
              <w:numPr>
                <w:ilvl w:val="0"/>
                <w:numId w:val="4"/>
              </w:numPr>
              <w:rPr>
                <w:sz w:val="20"/>
                <w:szCs w:val="20"/>
              </w:rPr>
            </w:pPr>
            <w:r w:rsidRPr="00462852">
              <w:rPr>
                <w:sz w:val="20"/>
                <w:szCs w:val="20"/>
              </w:rPr>
              <w:t xml:space="preserve">Funds exchanged as part of this Water Quality Trading contract shall be used for the </w:t>
            </w:r>
            <w:r w:rsidR="00462852" w:rsidRPr="00462852">
              <w:rPr>
                <w:sz w:val="20"/>
                <w:szCs w:val="20"/>
              </w:rPr>
              <w:t>i</w:t>
            </w:r>
            <w:r w:rsidRPr="00462852">
              <w:rPr>
                <w:sz w:val="20"/>
                <w:szCs w:val="20"/>
              </w:rPr>
              <w:t>nstallation and maintenance of credit generating practices that will reduce the loading of pollutants identified in Section 3 into the Lower Fox River and/or its tributaries</w:t>
            </w:r>
            <w:r w:rsidRPr="00462852">
              <w:rPr>
                <w:i/>
                <w:sz w:val="20"/>
                <w:szCs w:val="20"/>
              </w:rPr>
              <w:t>.</w:t>
            </w:r>
          </w:p>
          <w:p w:rsidR="0052757C" w:rsidRPr="00462852" w:rsidRDefault="0025023A" w:rsidP="0052757C">
            <w:pPr>
              <w:pStyle w:val="ListParagraph"/>
              <w:numPr>
                <w:ilvl w:val="0"/>
                <w:numId w:val="4"/>
              </w:numPr>
              <w:rPr>
                <w:sz w:val="20"/>
                <w:szCs w:val="20"/>
              </w:rPr>
            </w:pPr>
            <w:r w:rsidRPr="00462852">
              <w:rPr>
                <w:sz w:val="20"/>
                <w:szCs w:val="20"/>
              </w:rPr>
              <w:t xml:space="preserve">Before WDNR can modify or reissue a WPDES permit that allows trading, the permittee must submit a </w:t>
            </w:r>
            <w:r w:rsidR="00A864B3" w:rsidRPr="00462852">
              <w:rPr>
                <w:sz w:val="20"/>
                <w:szCs w:val="20"/>
              </w:rPr>
              <w:t>t</w:t>
            </w:r>
            <w:r w:rsidR="00F72AB6" w:rsidRPr="00462852">
              <w:rPr>
                <w:sz w:val="20"/>
                <w:szCs w:val="20"/>
              </w:rPr>
              <w:t>rading plan (</w:t>
            </w:r>
            <w:r w:rsidR="00A864B3" w:rsidRPr="00462852">
              <w:rPr>
                <w:sz w:val="20"/>
                <w:szCs w:val="20"/>
              </w:rPr>
              <w:t>WQT Plan</w:t>
            </w:r>
            <w:r w:rsidR="00F72AB6" w:rsidRPr="00462852">
              <w:rPr>
                <w:sz w:val="20"/>
                <w:szCs w:val="20"/>
              </w:rPr>
              <w:t>)</w:t>
            </w:r>
            <w:r w:rsidRPr="00462852">
              <w:rPr>
                <w:sz w:val="20"/>
                <w:szCs w:val="20"/>
              </w:rPr>
              <w:t xml:space="preserve"> and</w:t>
            </w:r>
            <w:r w:rsidR="00F72AB6" w:rsidRPr="00462852">
              <w:rPr>
                <w:sz w:val="20"/>
                <w:szCs w:val="20"/>
              </w:rPr>
              <w:t xml:space="preserve"> checklist</w:t>
            </w:r>
            <w:r w:rsidRPr="00462852">
              <w:rPr>
                <w:sz w:val="20"/>
                <w:szCs w:val="20"/>
              </w:rPr>
              <w:t xml:space="preserve"> </w:t>
            </w:r>
            <w:r w:rsidR="00F72AB6" w:rsidRPr="00462852">
              <w:rPr>
                <w:sz w:val="20"/>
                <w:szCs w:val="20"/>
              </w:rPr>
              <w:t>(</w:t>
            </w:r>
            <w:r w:rsidR="00A864B3" w:rsidRPr="00462852">
              <w:rPr>
                <w:sz w:val="20"/>
                <w:szCs w:val="20"/>
              </w:rPr>
              <w:t>WQT Checklist</w:t>
            </w:r>
            <w:r w:rsidR="00F72AB6" w:rsidRPr="00462852">
              <w:rPr>
                <w:sz w:val="20"/>
                <w:szCs w:val="20"/>
              </w:rPr>
              <w:t>)</w:t>
            </w:r>
            <w:r w:rsidRPr="00462852">
              <w:rPr>
                <w:sz w:val="20"/>
                <w:szCs w:val="20"/>
              </w:rPr>
              <w:t xml:space="preserve">. The </w:t>
            </w:r>
            <w:r w:rsidR="00F72AB6" w:rsidRPr="00462852">
              <w:rPr>
                <w:sz w:val="20"/>
                <w:szCs w:val="20"/>
              </w:rPr>
              <w:t>WQT Plan</w:t>
            </w:r>
            <w:r w:rsidRPr="00462852">
              <w:rPr>
                <w:sz w:val="20"/>
                <w:szCs w:val="20"/>
              </w:rPr>
              <w:t xml:space="preserve"> must contain sufficient detail to allow WDNR to conclude that proposed trading will comply with s. 283.84, Wis. Stats., that credits are generated in a</w:t>
            </w:r>
            <w:r w:rsidR="00F72AB6" w:rsidRPr="00462852">
              <w:rPr>
                <w:sz w:val="20"/>
                <w:szCs w:val="20"/>
              </w:rPr>
              <w:t>n</w:t>
            </w:r>
            <w:r w:rsidRPr="00462852">
              <w:rPr>
                <w:sz w:val="20"/>
                <w:szCs w:val="20"/>
              </w:rPr>
              <w:t xml:space="preserve"> acceptable manner and correctly calculated, and that the permittee will comply with their</w:t>
            </w:r>
            <w:r w:rsidR="00462852" w:rsidRPr="00462852">
              <w:rPr>
                <w:sz w:val="20"/>
                <w:szCs w:val="20"/>
              </w:rPr>
              <w:t xml:space="preserve"> Wisconsin Pollution Discharge Elimination System (WPDES) permit</w:t>
            </w:r>
            <w:r w:rsidRPr="00462852">
              <w:rPr>
                <w:sz w:val="20"/>
                <w:szCs w:val="20"/>
              </w:rPr>
              <w:t xml:space="preserve"> </w:t>
            </w:r>
            <w:r w:rsidR="00462852" w:rsidRPr="00462852">
              <w:rPr>
                <w:sz w:val="20"/>
                <w:szCs w:val="20"/>
              </w:rPr>
              <w:t>water quality based effluent limits (</w:t>
            </w:r>
            <w:r w:rsidRPr="00462852">
              <w:rPr>
                <w:sz w:val="20"/>
                <w:szCs w:val="20"/>
              </w:rPr>
              <w:t>WQBELs</w:t>
            </w:r>
            <w:r w:rsidR="00462852" w:rsidRPr="00462852">
              <w:rPr>
                <w:sz w:val="20"/>
                <w:szCs w:val="20"/>
              </w:rPr>
              <w:t>)</w:t>
            </w:r>
            <w:r w:rsidRPr="00462852">
              <w:rPr>
                <w:sz w:val="20"/>
                <w:szCs w:val="20"/>
              </w:rPr>
              <w:t xml:space="preserve">. The </w:t>
            </w:r>
            <w:r w:rsidR="00F72AB6" w:rsidRPr="00462852">
              <w:rPr>
                <w:sz w:val="20"/>
                <w:szCs w:val="20"/>
              </w:rPr>
              <w:t>WQT Checklist</w:t>
            </w:r>
            <w:r w:rsidRPr="00462852">
              <w:rPr>
                <w:sz w:val="20"/>
                <w:szCs w:val="20"/>
              </w:rPr>
              <w:t xml:space="preserve"> provides an outline for the </w:t>
            </w:r>
            <w:r w:rsidR="00F72AB6" w:rsidRPr="00462852">
              <w:rPr>
                <w:sz w:val="20"/>
                <w:szCs w:val="20"/>
              </w:rPr>
              <w:t>WQT Plan’s</w:t>
            </w:r>
            <w:r w:rsidR="00462852" w:rsidRPr="00462852">
              <w:rPr>
                <w:sz w:val="20"/>
                <w:szCs w:val="20"/>
              </w:rPr>
              <w:t xml:space="preserve"> content to guide the permittee</w:t>
            </w:r>
            <w:r w:rsidRPr="00462852">
              <w:rPr>
                <w:sz w:val="20"/>
                <w:szCs w:val="20"/>
              </w:rPr>
              <w:t xml:space="preserve"> and streamlines WDNR’s review.  </w:t>
            </w:r>
            <w:r w:rsidR="0052757C" w:rsidRPr="00462852">
              <w:rPr>
                <w:sz w:val="20"/>
                <w:szCs w:val="20"/>
              </w:rPr>
              <w:t xml:space="preserve">This </w:t>
            </w:r>
            <w:r w:rsidR="00F72AB6" w:rsidRPr="00462852">
              <w:rPr>
                <w:sz w:val="20"/>
                <w:szCs w:val="20"/>
              </w:rPr>
              <w:t>WQT C</w:t>
            </w:r>
            <w:r w:rsidR="0052757C" w:rsidRPr="00462852">
              <w:rPr>
                <w:sz w:val="20"/>
                <w:szCs w:val="20"/>
              </w:rPr>
              <w:t xml:space="preserve">ontract comports with the </w:t>
            </w:r>
            <w:r w:rsidR="00F72AB6" w:rsidRPr="00462852">
              <w:rPr>
                <w:sz w:val="20"/>
                <w:szCs w:val="20"/>
              </w:rPr>
              <w:t>WQT Plan</w:t>
            </w:r>
            <w:r w:rsidR="0052757C" w:rsidRPr="00462852">
              <w:rPr>
                <w:sz w:val="20"/>
                <w:szCs w:val="20"/>
              </w:rPr>
              <w:t xml:space="preserve"> and </w:t>
            </w:r>
            <w:r w:rsidR="00F72AB6" w:rsidRPr="00462852">
              <w:rPr>
                <w:sz w:val="20"/>
                <w:szCs w:val="20"/>
              </w:rPr>
              <w:t>WQT C</w:t>
            </w:r>
            <w:r w:rsidR="0052757C" w:rsidRPr="00462852">
              <w:rPr>
                <w:sz w:val="20"/>
                <w:szCs w:val="20"/>
              </w:rPr>
              <w:t>hecklist #_____</w:t>
            </w:r>
            <w:r w:rsidR="00F72AB6" w:rsidRPr="00462852">
              <w:rPr>
                <w:sz w:val="20"/>
                <w:szCs w:val="20"/>
              </w:rPr>
              <w:t>. The WQT Pl</w:t>
            </w:r>
            <w:r w:rsidR="00462852" w:rsidRPr="00462852">
              <w:rPr>
                <w:sz w:val="20"/>
                <w:szCs w:val="20"/>
              </w:rPr>
              <w:t>an, WQT Checklist and Section 13</w:t>
            </w:r>
            <w:r w:rsidR="00F72AB6" w:rsidRPr="00462852">
              <w:rPr>
                <w:sz w:val="20"/>
                <w:szCs w:val="20"/>
              </w:rPr>
              <w:t xml:space="preserve"> of this WQT Contract (which certifies that a WQT Contract </w:t>
            </w:r>
            <w:r w:rsidR="00462852" w:rsidRPr="00462852">
              <w:rPr>
                <w:sz w:val="20"/>
                <w:szCs w:val="20"/>
              </w:rPr>
              <w:t>is in place</w:t>
            </w:r>
            <w:r w:rsidR="00F72AB6" w:rsidRPr="00462852">
              <w:rPr>
                <w:sz w:val="20"/>
                <w:szCs w:val="20"/>
              </w:rPr>
              <w:t>) will be</w:t>
            </w:r>
            <w:r w:rsidR="0052757C" w:rsidRPr="00462852">
              <w:rPr>
                <w:sz w:val="20"/>
                <w:szCs w:val="20"/>
              </w:rPr>
              <w:t xml:space="preserve"> submitted </w:t>
            </w:r>
            <w:r w:rsidR="00F72AB6" w:rsidRPr="00462852">
              <w:rPr>
                <w:sz w:val="20"/>
                <w:szCs w:val="20"/>
              </w:rPr>
              <w:t xml:space="preserve">by the permittee </w:t>
            </w:r>
            <w:r w:rsidR="0052757C" w:rsidRPr="00462852">
              <w:rPr>
                <w:sz w:val="20"/>
                <w:szCs w:val="20"/>
              </w:rPr>
              <w:t xml:space="preserve">to </w:t>
            </w:r>
            <w:r w:rsidR="00F72AB6" w:rsidRPr="00462852">
              <w:rPr>
                <w:sz w:val="20"/>
                <w:szCs w:val="20"/>
              </w:rPr>
              <w:t>W</w:t>
            </w:r>
            <w:r w:rsidR="0052757C" w:rsidRPr="00462852">
              <w:rPr>
                <w:sz w:val="20"/>
                <w:szCs w:val="20"/>
              </w:rPr>
              <w:t>DNR</w:t>
            </w:r>
            <w:r w:rsidR="00F72AB6" w:rsidRPr="00462852">
              <w:rPr>
                <w:sz w:val="20"/>
                <w:szCs w:val="20"/>
              </w:rPr>
              <w:t>.</w:t>
            </w:r>
            <w:r w:rsidR="0052757C" w:rsidRPr="00462852">
              <w:rPr>
                <w:sz w:val="20"/>
                <w:szCs w:val="20"/>
              </w:rPr>
              <w:t xml:space="preserve"> </w:t>
            </w:r>
          </w:p>
          <w:p w:rsidR="00C47702" w:rsidRDefault="00C47702" w:rsidP="00C47702">
            <w:pPr>
              <w:pStyle w:val="ListParagraph"/>
              <w:rPr>
                <w:sz w:val="20"/>
                <w:szCs w:val="20"/>
              </w:rPr>
            </w:pPr>
          </w:p>
          <w:p w:rsidR="0052757C" w:rsidRPr="00462852" w:rsidRDefault="0052757C" w:rsidP="0052757C">
            <w:pPr>
              <w:pStyle w:val="ListParagraph"/>
              <w:numPr>
                <w:ilvl w:val="0"/>
                <w:numId w:val="4"/>
              </w:numPr>
              <w:rPr>
                <w:sz w:val="20"/>
                <w:szCs w:val="20"/>
              </w:rPr>
            </w:pPr>
            <w:r w:rsidRPr="00462852">
              <w:rPr>
                <w:sz w:val="20"/>
                <w:szCs w:val="20"/>
              </w:rPr>
              <w:lastRenderedPageBreak/>
              <w:t>Buyer is a WPDES permit holder who will purchase total phosphorus (TP) and/or total suspended solids (TSS) credits to either wholly or partially fulfill their permit requirements. The Buyer is a voluntary participant in the Lower Fox River Water Quality Trading Program.</w:t>
            </w:r>
          </w:p>
          <w:p w:rsidR="0052757C" w:rsidRPr="00462852" w:rsidRDefault="00684C06" w:rsidP="0052757C">
            <w:pPr>
              <w:pStyle w:val="ListParagraph"/>
              <w:numPr>
                <w:ilvl w:val="0"/>
                <w:numId w:val="4"/>
              </w:numPr>
              <w:rPr>
                <w:sz w:val="20"/>
                <w:szCs w:val="20"/>
              </w:rPr>
            </w:pPr>
            <w:r>
              <w:rPr>
                <w:sz w:val="20"/>
                <w:szCs w:val="20"/>
              </w:rPr>
              <w:t>Conservation p</w:t>
            </w:r>
            <w:r w:rsidR="0052757C" w:rsidRPr="00462852">
              <w:rPr>
                <w:sz w:val="20"/>
                <w:szCs w:val="20"/>
              </w:rPr>
              <w:t>ractices</w:t>
            </w:r>
            <w:r>
              <w:rPr>
                <w:sz w:val="20"/>
                <w:szCs w:val="20"/>
              </w:rPr>
              <w:t xml:space="preserve"> (CPs) and best management p</w:t>
            </w:r>
            <w:r w:rsidR="0052757C" w:rsidRPr="00462852">
              <w:rPr>
                <w:sz w:val="20"/>
                <w:szCs w:val="20"/>
              </w:rPr>
              <w:t xml:space="preserve">ractices (BMPs) are activities performed to reduce pollutant loadings into nearby receiving </w:t>
            </w:r>
            <w:r>
              <w:rPr>
                <w:sz w:val="20"/>
                <w:szCs w:val="20"/>
              </w:rPr>
              <w:t>waters, herein referred to as “credit generating p</w:t>
            </w:r>
            <w:r w:rsidR="0052757C" w:rsidRPr="00462852">
              <w:rPr>
                <w:sz w:val="20"/>
                <w:szCs w:val="20"/>
              </w:rPr>
              <w:t>ractices.”</w:t>
            </w:r>
            <w:r w:rsidR="0052757C" w:rsidRPr="00462852" w:rsidDel="007E5F65">
              <w:rPr>
                <w:sz w:val="20"/>
                <w:szCs w:val="20"/>
              </w:rPr>
              <w:t xml:space="preserve"> </w:t>
            </w:r>
          </w:p>
          <w:p w:rsidR="007B0A18" w:rsidRPr="00462852" w:rsidRDefault="00F74C53" w:rsidP="00462852">
            <w:pPr>
              <w:pStyle w:val="ListParagraph"/>
              <w:numPr>
                <w:ilvl w:val="1"/>
                <w:numId w:val="17"/>
              </w:numPr>
              <w:rPr>
                <w:sz w:val="20"/>
                <w:szCs w:val="20"/>
              </w:rPr>
            </w:pPr>
            <w:r w:rsidRPr="00462852">
              <w:rPr>
                <w:sz w:val="20"/>
                <w:szCs w:val="20"/>
              </w:rPr>
              <w:t xml:space="preserve">All water quality credits must be used for compliance within the year that the credit is generated. </w:t>
            </w:r>
          </w:p>
          <w:p w:rsidR="00F74C53" w:rsidRPr="00462852" w:rsidRDefault="00F74C53" w:rsidP="00F74C53">
            <w:pPr>
              <w:pStyle w:val="ListParagraph"/>
              <w:numPr>
                <w:ilvl w:val="1"/>
                <w:numId w:val="17"/>
              </w:numPr>
              <w:rPr>
                <w:sz w:val="20"/>
                <w:szCs w:val="20"/>
              </w:rPr>
            </w:pPr>
            <w:r w:rsidRPr="00462852">
              <w:rPr>
                <w:rFonts w:eastAsia="Calibri" w:cs="Times New Roman"/>
                <w:sz w:val="20"/>
                <w:szCs w:val="20"/>
              </w:rPr>
              <w:t xml:space="preserve">Interim credits can be used for compliance for up to 5 years. </w:t>
            </w:r>
          </w:p>
          <w:p w:rsidR="00F74C53" w:rsidRPr="00462852" w:rsidRDefault="00F74C53" w:rsidP="00F74C53">
            <w:pPr>
              <w:pStyle w:val="ListParagraph"/>
              <w:numPr>
                <w:ilvl w:val="1"/>
                <w:numId w:val="23"/>
              </w:numPr>
              <w:rPr>
                <w:sz w:val="20"/>
                <w:szCs w:val="20"/>
              </w:rPr>
            </w:pPr>
            <w:r w:rsidRPr="00462852">
              <w:rPr>
                <w:rFonts w:eastAsia="Calibri" w:cs="Times New Roman"/>
                <w:sz w:val="20"/>
                <w:szCs w:val="20"/>
              </w:rPr>
              <w:t>Long term credits can be used for compliance for the lifespan of the credit generating practice.</w:t>
            </w:r>
            <w:r w:rsidRPr="00462852">
              <w:rPr>
                <w:sz w:val="20"/>
                <w:szCs w:val="20"/>
                <w:vertAlign w:val="superscript"/>
              </w:rPr>
              <w:footnoteReference w:id="1"/>
            </w:r>
          </w:p>
          <w:p w:rsidR="00F74C53" w:rsidRPr="00462852" w:rsidRDefault="00F74C53" w:rsidP="00F74C53">
            <w:pPr>
              <w:pStyle w:val="ListParagraph"/>
              <w:numPr>
                <w:ilvl w:val="1"/>
                <w:numId w:val="23"/>
              </w:numPr>
              <w:rPr>
                <w:sz w:val="20"/>
                <w:szCs w:val="20"/>
              </w:rPr>
            </w:pPr>
            <w:r w:rsidRPr="00462852">
              <w:rPr>
                <w:sz w:val="20"/>
                <w:szCs w:val="20"/>
              </w:rPr>
              <w:t>The approximate credit generating practices installation dates and the date at which a</w:t>
            </w:r>
            <w:r w:rsidR="00D31527" w:rsidRPr="00462852">
              <w:rPr>
                <w:sz w:val="20"/>
                <w:szCs w:val="20"/>
              </w:rPr>
              <w:t xml:space="preserve">ll credits become effective </w:t>
            </w:r>
            <w:r w:rsidR="00D52AF4">
              <w:rPr>
                <w:sz w:val="20"/>
                <w:szCs w:val="20"/>
              </w:rPr>
              <w:t xml:space="preserve">for WPDES permit compliance </w:t>
            </w:r>
            <w:r w:rsidR="00D31527" w:rsidRPr="00462852">
              <w:rPr>
                <w:sz w:val="20"/>
                <w:szCs w:val="20"/>
              </w:rPr>
              <w:t>are</w:t>
            </w:r>
            <w:r w:rsidRPr="00462852">
              <w:rPr>
                <w:sz w:val="20"/>
                <w:szCs w:val="20"/>
              </w:rPr>
              <w:t xml:space="preserve"> found in the Credit Certification Report which is provided a</w:t>
            </w:r>
            <w:r w:rsidR="00D52AF4">
              <w:rPr>
                <w:sz w:val="20"/>
                <w:szCs w:val="20"/>
              </w:rPr>
              <w:t xml:space="preserve">s an addendum to this Contract. </w:t>
            </w:r>
            <w:r w:rsidRPr="00462852">
              <w:rPr>
                <w:sz w:val="20"/>
                <w:szCs w:val="20"/>
              </w:rPr>
              <w:t>The date at which all credits become effective is also identified in Section 3 of this contract.</w:t>
            </w:r>
          </w:p>
          <w:p w:rsidR="007B0A18" w:rsidRDefault="00F74C53">
            <w:pPr>
              <w:pStyle w:val="ListParagraph"/>
              <w:numPr>
                <w:ilvl w:val="0"/>
                <w:numId w:val="49"/>
              </w:numPr>
              <w:rPr>
                <w:sz w:val="20"/>
              </w:rPr>
            </w:pPr>
            <w:r w:rsidRPr="00462852">
              <w:rPr>
                <w:sz w:val="20"/>
                <w:szCs w:val="20"/>
              </w:rPr>
              <w:t>Under the terms of this Contract, credit stacking is permissible.</w:t>
            </w:r>
            <w:r w:rsidRPr="00462852">
              <w:rPr>
                <w:rStyle w:val="FootnoteReference"/>
                <w:sz w:val="20"/>
                <w:szCs w:val="20"/>
              </w:rPr>
              <w:footnoteReference w:id="2"/>
            </w:r>
            <w:r w:rsidRPr="00462852">
              <w:rPr>
                <w:sz w:val="20"/>
                <w:szCs w:val="20"/>
              </w:rPr>
              <w:t xml:space="preserve">  Once credits are stacked, they are considered bundled and cannot be unbundled.</w:t>
            </w:r>
            <w:r w:rsidRPr="00462852">
              <w:rPr>
                <w:rStyle w:val="FootnoteReference"/>
                <w:sz w:val="20"/>
                <w:szCs w:val="20"/>
              </w:rPr>
              <w:footnoteReference w:id="3"/>
            </w:r>
          </w:p>
          <w:p w:rsidR="0052757C" w:rsidRDefault="0052757C" w:rsidP="0052757C"/>
        </w:tc>
      </w:tr>
    </w:tbl>
    <w:p w:rsidR="005712F5" w:rsidRDefault="00FA276E" w:rsidP="005712F5">
      <w:pPr>
        <w:spacing w:line="240" w:lineRule="auto"/>
      </w:pPr>
      <w:r>
        <w:lastRenderedPageBreak/>
        <w:br/>
      </w:r>
      <w:r w:rsidR="00675CF6">
        <w:t>This Contract establish</w:t>
      </w:r>
      <w:r w:rsidR="00B340A0">
        <w:t>es</w:t>
      </w:r>
      <w:r w:rsidR="00675CF6">
        <w:t xml:space="preserve"> a binding agreement between ___________</w:t>
      </w:r>
      <w:r w:rsidR="00D31527">
        <w:t xml:space="preserve">_____________ </w:t>
      </w:r>
      <w:r w:rsidR="00675CF6">
        <w:t>("Buyer”) and __________</w:t>
      </w:r>
      <w:r w:rsidR="00D31527">
        <w:t xml:space="preserve">________________ </w:t>
      </w:r>
      <w:r w:rsidR="00675CF6">
        <w:t>(“Seller”) (collectively</w:t>
      </w:r>
      <w:r w:rsidR="00B340A0">
        <w:t xml:space="preserve"> referred to herein as </w:t>
      </w:r>
      <w:r w:rsidR="00675CF6">
        <w:t xml:space="preserve">“Parties”).  </w:t>
      </w:r>
    </w:p>
    <w:p w:rsidR="00675CF6" w:rsidRDefault="00675CF6" w:rsidP="005712F5">
      <w:pPr>
        <w:spacing w:line="240" w:lineRule="auto"/>
      </w:pPr>
      <w:r>
        <w:t xml:space="preserve">In consideration of the </w:t>
      </w:r>
      <w:r w:rsidR="00337F63">
        <w:t>preceding</w:t>
      </w:r>
      <w:r>
        <w:t xml:space="preserve"> recitals, and the consideration, obligations, covenants, and agreements set forth herein, the legal sufficiency of which the Parties hereby acknowledge, Buyer and Seller agree as follows: </w:t>
      </w:r>
    </w:p>
    <w:tbl>
      <w:tblPr>
        <w:tblStyle w:val="TableGrid"/>
        <w:tblW w:w="9558" w:type="dxa"/>
        <w:tblLayout w:type="fixed"/>
        <w:tblLook w:val="04A0"/>
      </w:tblPr>
      <w:tblGrid>
        <w:gridCol w:w="3618"/>
        <w:gridCol w:w="2880"/>
        <w:gridCol w:w="3060"/>
      </w:tblGrid>
      <w:tr w:rsidR="00633057" w:rsidTr="00BD2B7D">
        <w:tc>
          <w:tcPr>
            <w:tcW w:w="9558" w:type="dxa"/>
            <w:gridSpan w:val="3"/>
            <w:tcBorders>
              <w:top w:val="single" w:sz="4" w:space="0" w:color="auto"/>
              <w:left w:val="single" w:sz="4" w:space="0" w:color="auto"/>
              <w:bottom w:val="single" w:sz="4" w:space="0" w:color="auto"/>
              <w:right w:val="single" w:sz="4" w:space="0" w:color="auto"/>
            </w:tcBorders>
            <w:shd w:val="clear" w:color="auto" w:fill="EAF1DD" w:themeFill="accent3" w:themeFillTint="33"/>
          </w:tcPr>
          <w:p w:rsidR="00633057" w:rsidRPr="00B62D52" w:rsidRDefault="00633057" w:rsidP="00D52AF4">
            <w:pPr>
              <w:rPr>
                <w:b/>
              </w:rPr>
            </w:pPr>
            <w:r w:rsidRPr="00B62D52">
              <w:rPr>
                <w:b/>
              </w:rPr>
              <w:t>3. Sale of Pollutant Loading Credit</w:t>
            </w:r>
          </w:p>
        </w:tc>
      </w:tr>
      <w:tr w:rsidR="00633057" w:rsidTr="00BD2B7D">
        <w:tc>
          <w:tcPr>
            <w:tcW w:w="9558" w:type="dxa"/>
            <w:gridSpan w:val="3"/>
            <w:tcBorders>
              <w:top w:val="single" w:sz="12" w:space="0" w:color="auto"/>
              <w:left w:val="single" w:sz="4" w:space="0" w:color="auto"/>
              <w:bottom w:val="single" w:sz="12" w:space="0" w:color="auto"/>
              <w:right w:val="single" w:sz="4" w:space="0" w:color="auto"/>
            </w:tcBorders>
          </w:tcPr>
          <w:p w:rsidR="007B0A18" w:rsidRDefault="00A66F3B">
            <w:pPr>
              <w:pStyle w:val="ListParagraph"/>
              <w:numPr>
                <w:ilvl w:val="0"/>
                <w:numId w:val="48"/>
              </w:numPr>
            </w:pPr>
            <w:r>
              <w:t>As found in the Credit Certification Report, all credits to be generated under this agreement will become effective on the following date:  ___________________</w:t>
            </w:r>
            <w:r>
              <w:softHyphen/>
            </w:r>
            <w:r>
              <w:softHyphen/>
            </w:r>
            <w:r>
              <w:softHyphen/>
              <w:t xml:space="preserve">_____________ </w:t>
            </w:r>
          </w:p>
          <w:p w:rsidR="007B0A18" w:rsidRDefault="00A864B3">
            <w:pPr>
              <w:pStyle w:val="ListParagraph"/>
              <w:numPr>
                <w:ilvl w:val="0"/>
                <w:numId w:val="48"/>
              </w:numPr>
            </w:pPr>
            <w:r w:rsidRPr="00A864B3">
              <w:rPr>
                <w:rFonts w:eastAsia="Calibri" w:cs="Times New Roman"/>
                <w:szCs w:val="24"/>
              </w:rPr>
              <w:t xml:space="preserve">Subject to the conditions set forth in this Contract, the Seller agrees to sell to Buyer and Buyer agrees to purchase from Seller a total quantity of __________ </w:t>
            </w:r>
            <w:r w:rsidR="00B45F54">
              <w:rPr>
                <w:rFonts w:eastAsia="Calibri" w:cs="Times New Roman"/>
                <w:szCs w:val="24"/>
              </w:rPr>
              <w:t xml:space="preserve">Total </w:t>
            </w:r>
            <w:r w:rsidRPr="00A864B3">
              <w:rPr>
                <w:rFonts w:eastAsia="Calibri" w:cs="Times New Roman"/>
                <w:szCs w:val="24"/>
              </w:rPr>
              <w:t>Phosphorus (</w:t>
            </w:r>
            <w:r w:rsidR="00B45F54">
              <w:rPr>
                <w:rFonts w:eastAsia="Calibri" w:cs="Times New Roman"/>
                <w:szCs w:val="24"/>
              </w:rPr>
              <w:t>T</w:t>
            </w:r>
            <w:r w:rsidRPr="00A864B3">
              <w:rPr>
                <w:rFonts w:eastAsia="Calibri" w:cs="Times New Roman"/>
                <w:szCs w:val="24"/>
              </w:rPr>
              <w:t xml:space="preserve">P) Credits and </w:t>
            </w:r>
            <w:r w:rsidR="00DD2766" w:rsidRPr="00A864B3">
              <w:rPr>
                <w:rFonts w:eastAsia="Calibri" w:cs="Times New Roman"/>
                <w:szCs w:val="24"/>
              </w:rPr>
              <w:t>__________</w:t>
            </w:r>
            <w:r w:rsidRPr="00A864B3">
              <w:rPr>
                <w:rFonts w:eastAsia="Calibri" w:cs="Times New Roman"/>
                <w:szCs w:val="24"/>
              </w:rPr>
              <w:t xml:space="preserve"> Total Suspended Solids (TSS) Credits. Of the </w:t>
            </w:r>
            <w:r w:rsidR="00B45F54">
              <w:rPr>
                <w:rFonts w:eastAsia="Calibri" w:cs="Times New Roman"/>
                <w:szCs w:val="24"/>
              </w:rPr>
              <w:t>T</w:t>
            </w:r>
            <w:r w:rsidRPr="00A864B3">
              <w:rPr>
                <w:rFonts w:eastAsia="Calibri" w:cs="Times New Roman"/>
                <w:szCs w:val="24"/>
              </w:rPr>
              <w:t xml:space="preserve">P credits, </w:t>
            </w:r>
            <w:r w:rsidR="00DD2766" w:rsidRPr="00A864B3">
              <w:rPr>
                <w:rFonts w:eastAsia="Calibri" w:cs="Times New Roman"/>
                <w:szCs w:val="24"/>
              </w:rPr>
              <w:t>__________</w:t>
            </w:r>
            <w:r w:rsidRPr="00A864B3">
              <w:rPr>
                <w:rFonts w:eastAsia="Calibri" w:cs="Times New Roman"/>
                <w:szCs w:val="24"/>
              </w:rPr>
              <w:t xml:space="preserve">are interim credits and </w:t>
            </w:r>
            <w:r w:rsidR="00DD2766" w:rsidRPr="00A864B3">
              <w:rPr>
                <w:rFonts w:eastAsia="Calibri" w:cs="Times New Roman"/>
                <w:szCs w:val="24"/>
              </w:rPr>
              <w:t>__________</w:t>
            </w:r>
            <w:r w:rsidRPr="00A864B3">
              <w:rPr>
                <w:rFonts w:eastAsia="Calibri" w:cs="Times New Roman"/>
                <w:szCs w:val="24"/>
              </w:rPr>
              <w:t xml:space="preserve"> are long term credits. Of the TSS credits, </w:t>
            </w:r>
            <w:r w:rsidR="00DD2766" w:rsidRPr="00A864B3">
              <w:rPr>
                <w:rFonts w:eastAsia="Calibri" w:cs="Times New Roman"/>
                <w:szCs w:val="24"/>
              </w:rPr>
              <w:t>__________</w:t>
            </w:r>
            <w:r w:rsidRPr="00A864B3">
              <w:rPr>
                <w:rFonts w:eastAsia="Calibri" w:cs="Times New Roman"/>
                <w:szCs w:val="24"/>
              </w:rPr>
              <w:t xml:space="preserve"> are interim credits and </w:t>
            </w:r>
            <w:r w:rsidR="00DD2766" w:rsidRPr="00A864B3">
              <w:rPr>
                <w:rFonts w:eastAsia="Calibri" w:cs="Times New Roman"/>
                <w:szCs w:val="24"/>
              </w:rPr>
              <w:t>__________</w:t>
            </w:r>
            <w:r w:rsidRPr="00A864B3">
              <w:rPr>
                <w:rFonts w:eastAsia="Calibri" w:cs="Times New Roman"/>
                <w:szCs w:val="24"/>
              </w:rPr>
              <w:t xml:space="preserve"> are long term credits.  See </w:t>
            </w:r>
            <w:r w:rsidRPr="00C96333">
              <w:rPr>
                <w:rFonts w:eastAsia="Calibri" w:cs="Times New Roman"/>
                <w:szCs w:val="24"/>
              </w:rPr>
              <w:t>Credit Certification Report for</w:t>
            </w:r>
            <w:r w:rsidR="00C96333">
              <w:rPr>
                <w:rFonts w:eastAsia="Calibri" w:cs="Times New Roman"/>
                <w:szCs w:val="24"/>
              </w:rPr>
              <w:t xml:space="preserve"> d</w:t>
            </w:r>
            <w:r w:rsidRPr="00A864B3">
              <w:rPr>
                <w:rFonts w:eastAsia="Calibri" w:cs="Times New Roman"/>
                <w:szCs w:val="24"/>
              </w:rPr>
              <w:t>etails</w:t>
            </w:r>
            <w:r w:rsidR="00C96333">
              <w:rPr>
                <w:rFonts w:eastAsia="Calibri" w:cs="Times New Roman"/>
                <w:szCs w:val="24"/>
              </w:rPr>
              <w:t>.</w:t>
            </w:r>
          </w:p>
        </w:tc>
      </w:tr>
      <w:tr w:rsidR="00D52AF4" w:rsidTr="00BD2B7D">
        <w:tc>
          <w:tcPr>
            <w:tcW w:w="9558" w:type="dxa"/>
            <w:gridSpan w:val="3"/>
            <w:tcBorders>
              <w:top w:val="single" w:sz="12" w:space="0" w:color="auto"/>
              <w:left w:val="single" w:sz="4" w:space="0" w:color="auto"/>
              <w:bottom w:val="single" w:sz="12" w:space="0" w:color="auto"/>
              <w:right w:val="single" w:sz="4" w:space="0" w:color="auto"/>
            </w:tcBorders>
            <w:shd w:val="clear" w:color="auto" w:fill="EAF1DD" w:themeFill="accent3" w:themeFillTint="33"/>
          </w:tcPr>
          <w:p w:rsidR="00D52AF4" w:rsidRPr="00FA276E" w:rsidRDefault="00D52AF4" w:rsidP="00114013">
            <w:pPr>
              <w:rPr>
                <w:b/>
              </w:rPr>
            </w:pPr>
            <w:r w:rsidRPr="00FA276E">
              <w:rPr>
                <w:b/>
              </w:rPr>
              <w:t>4. Purchase Price</w:t>
            </w:r>
          </w:p>
        </w:tc>
      </w:tr>
      <w:tr w:rsidR="00D52AF4" w:rsidTr="00BD2B7D">
        <w:tc>
          <w:tcPr>
            <w:tcW w:w="9558" w:type="dxa"/>
            <w:gridSpan w:val="3"/>
            <w:tcBorders>
              <w:top w:val="single" w:sz="12" w:space="0" w:color="auto"/>
              <w:left w:val="single" w:sz="4" w:space="0" w:color="auto"/>
              <w:bottom w:val="single" w:sz="12" w:space="0" w:color="auto"/>
              <w:right w:val="single" w:sz="4" w:space="0" w:color="auto"/>
            </w:tcBorders>
          </w:tcPr>
          <w:p w:rsidR="00D52AF4" w:rsidRDefault="00D52AF4" w:rsidP="00114013">
            <w:r>
              <w:t>The Buyer agrees to pay $</w:t>
            </w:r>
            <w:r w:rsidRPr="00A864B3">
              <w:rPr>
                <w:rFonts w:eastAsia="Calibri" w:cs="Times New Roman"/>
                <w:szCs w:val="24"/>
              </w:rPr>
              <w:t>__________</w:t>
            </w:r>
            <w:r>
              <w:t xml:space="preserve">for a total of </w:t>
            </w:r>
            <w:r w:rsidRPr="00A864B3">
              <w:rPr>
                <w:rFonts w:eastAsia="Calibri" w:cs="Times New Roman"/>
                <w:szCs w:val="24"/>
              </w:rPr>
              <w:t>__________</w:t>
            </w:r>
            <w:r>
              <w:t xml:space="preserve"> long-term P credits and $</w:t>
            </w:r>
            <w:r w:rsidRPr="00A864B3">
              <w:rPr>
                <w:rFonts w:eastAsia="Calibri" w:cs="Times New Roman"/>
                <w:szCs w:val="24"/>
              </w:rPr>
              <w:t>__________</w:t>
            </w:r>
            <w:r>
              <w:t xml:space="preserve"> for a total of </w:t>
            </w:r>
            <w:r w:rsidRPr="00A864B3">
              <w:rPr>
                <w:rFonts w:eastAsia="Calibri" w:cs="Times New Roman"/>
                <w:szCs w:val="24"/>
              </w:rPr>
              <w:t>__________</w:t>
            </w:r>
            <w:r>
              <w:t>long-term TSS credits. The Buyer further agrees to pay $</w:t>
            </w:r>
            <w:r w:rsidRPr="00A864B3">
              <w:rPr>
                <w:rFonts w:eastAsia="Calibri" w:cs="Times New Roman"/>
                <w:szCs w:val="24"/>
              </w:rPr>
              <w:t>__________</w:t>
            </w:r>
            <w:r>
              <w:t xml:space="preserve">for a total of </w:t>
            </w:r>
            <w:r w:rsidRPr="00A864B3">
              <w:rPr>
                <w:rFonts w:eastAsia="Calibri" w:cs="Times New Roman"/>
                <w:szCs w:val="24"/>
              </w:rPr>
              <w:t>__________</w:t>
            </w:r>
            <w:r>
              <w:t xml:space="preserve"> interim P credits and $</w:t>
            </w:r>
            <w:r w:rsidRPr="00A864B3">
              <w:rPr>
                <w:rFonts w:eastAsia="Calibri" w:cs="Times New Roman"/>
                <w:szCs w:val="24"/>
              </w:rPr>
              <w:t>__________</w:t>
            </w:r>
            <w:r>
              <w:t xml:space="preserve"> for a total of </w:t>
            </w:r>
            <w:r w:rsidRPr="00A864B3">
              <w:rPr>
                <w:rFonts w:eastAsia="Calibri" w:cs="Times New Roman"/>
                <w:szCs w:val="24"/>
              </w:rPr>
              <w:t>__________</w:t>
            </w:r>
            <w:r>
              <w:t xml:space="preserve"> interim TSS credits. </w:t>
            </w:r>
          </w:p>
        </w:tc>
      </w:tr>
      <w:tr w:rsidR="00D52AF4" w:rsidTr="00BD2B7D">
        <w:tc>
          <w:tcPr>
            <w:tcW w:w="3618" w:type="dxa"/>
            <w:tcBorders>
              <w:top w:val="single" w:sz="12" w:space="0" w:color="auto"/>
              <w:left w:val="single" w:sz="4" w:space="0" w:color="auto"/>
            </w:tcBorders>
          </w:tcPr>
          <w:p w:rsidR="00D52AF4" w:rsidRPr="00D52AF4" w:rsidRDefault="00D52AF4" w:rsidP="00633057">
            <w:pPr>
              <w:jc w:val="center"/>
              <w:rPr>
                <w:b/>
              </w:rPr>
            </w:pPr>
          </w:p>
        </w:tc>
        <w:tc>
          <w:tcPr>
            <w:tcW w:w="2880" w:type="dxa"/>
            <w:tcBorders>
              <w:top w:val="single" w:sz="12" w:space="0" w:color="auto"/>
            </w:tcBorders>
          </w:tcPr>
          <w:p w:rsidR="00D52AF4" w:rsidRPr="00D52AF4" w:rsidRDefault="00D52AF4" w:rsidP="00633057">
            <w:pPr>
              <w:jc w:val="center"/>
              <w:rPr>
                <w:b/>
              </w:rPr>
            </w:pPr>
            <w:r w:rsidRPr="00D52AF4">
              <w:rPr>
                <w:b/>
              </w:rPr>
              <w:t>Number of Credits Provided</w:t>
            </w:r>
          </w:p>
        </w:tc>
        <w:tc>
          <w:tcPr>
            <w:tcW w:w="3060" w:type="dxa"/>
            <w:tcBorders>
              <w:top w:val="single" w:sz="12" w:space="0" w:color="auto"/>
            </w:tcBorders>
          </w:tcPr>
          <w:p w:rsidR="00D52AF4" w:rsidRPr="00D52AF4" w:rsidRDefault="00D52AF4" w:rsidP="00772FFD">
            <w:pPr>
              <w:jc w:val="center"/>
              <w:rPr>
                <w:b/>
              </w:rPr>
            </w:pPr>
            <w:r w:rsidRPr="00D52AF4">
              <w:rPr>
                <w:b/>
              </w:rPr>
              <w:t xml:space="preserve">Avg. Purchase Price Per Credit </w:t>
            </w:r>
          </w:p>
        </w:tc>
      </w:tr>
      <w:tr w:rsidR="00D52AF4" w:rsidTr="00DD2766">
        <w:tc>
          <w:tcPr>
            <w:tcW w:w="3618" w:type="dxa"/>
            <w:tcBorders>
              <w:top w:val="single" w:sz="12" w:space="0" w:color="auto"/>
            </w:tcBorders>
          </w:tcPr>
          <w:p w:rsidR="00D52AF4" w:rsidRDefault="00D52AF4" w:rsidP="00633057">
            <w:r>
              <w:t xml:space="preserve">Interim </w:t>
            </w:r>
            <w:r w:rsidR="00B45F54">
              <w:t>T</w:t>
            </w:r>
            <w:r>
              <w:t xml:space="preserve">P Credits </w:t>
            </w:r>
          </w:p>
        </w:tc>
        <w:tc>
          <w:tcPr>
            <w:tcW w:w="2880" w:type="dxa"/>
            <w:tcBorders>
              <w:top w:val="single" w:sz="12" w:space="0" w:color="auto"/>
            </w:tcBorders>
          </w:tcPr>
          <w:p w:rsidR="00D52AF4" w:rsidRDefault="00D52AF4" w:rsidP="00633057"/>
        </w:tc>
        <w:tc>
          <w:tcPr>
            <w:tcW w:w="3060" w:type="dxa"/>
            <w:tcBorders>
              <w:top w:val="single" w:sz="12" w:space="0" w:color="auto"/>
            </w:tcBorders>
          </w:tcPr>
          <w:p w:rsidR="00D52AF4" w:rsidRDefault="00D52AF4" w:rsidP="00633057"/>
        </w:tc>
      </w:tr>
      <w:tr w:rsidR="00D52AF4" w:rsidTr="00DD2766">
        <w:tc>
          <w:tcPr>
            <w:tcW w:w="3618" w:type="dxa"/>
            <w:tcBorders>
              <w:bottom w:val="single" w:sz="4" w:space="0" w:color="auto"/>
            </w:tcBorders>
          </w:tcPr>
          <w:p w:rsidR="00D52AF4" w:rsidRDefault="00D52AF4" w:rsidP="00633057">
            <w:r>
              <w:t xml:space="preserve">Long Term </w:t>
            </w:r>
            <w:r w:rsidR="00B45F54">
              <w:t>T</w:t>
            </w:r>
            <w:r>
              <w:t>P Credits</w:t>
            </w:r>
          </w:p>
        </w:tc>
        <w:tc>
          <w:tcPr>
            <w:tcW w:w="2880" w:type="dxa"/>
            <w:tcBorders>
              <w:bottom w:val="single" w:sz="4" w:space="0" w:color="auto"/>
            </w:tcBorders>
          </w:tcPr>
          <w:p w:rsidR="00D52AF4" w:rsidRDefault="00D52AF4" w:rsidP="00633057"/>
        </w:tc>
        <w:tc>
          <w:tcPr>
            <w:tcW w:w="3060" w:type="dxa"/>
            <w:tcBorders>
              <w:bottom w:val="single" w:sz="4" w:space="0" w:color="auto"/>
            </w:tcBorders>
          </w:tcPr>
          <w:p w:rsidR="00D52AF4" w:rsidRDefault="00D52AF4" w:rsidP="00633057"/>
        </w:tc>
      </w:tr>
      <w:tr w:rsidR="00D52AF4" w:rsidTr="00DD2766">
        <w:tc>
          <w:tcPr>
            <w:tcW w:w="3618" w:type="dxa"/>
            <w:shd w:val="clear" w:color="auto" w:fill="A6A6A6" w:themeFill="background1" w:themeFillShade="A6"/>
          </w:tcPr>
          <w:p w:rsidR="00D52AF4" w:rsidRDefault="00D52AF4" w:rsidP="00633057"/>
        </w:tc>
        <w:tc>
          <w:tcPr>
            <w:tcW w:w="2880" w:type="dxa"/>
            <w:shd w:val="clear" w:color="auto" w:fill="A6A6A6" w:themeFill="background1" w:themeFillShade="A6"/>
          </w:tcPr>
          <w:p w:rsidR="00D52AF4" w:rsidRDefault="00D52AF4" w:rsidP="00633057"/>
        </w:tc>
        <w:tc>
          <w:tcPr>
            <w:tcW w:w="3060" w:type="dxa"/>
            <w:shd w:val="clear" w:color="auto" w:fill="A6A6A6" w:themeFill="background1" w:themeFillShade="A6"/>
          </w:tcPr>
          <w:p w:rsidR="00D52AF4" w:rsidRDefault="00D52AF4" w:rsidP="00633057"/>
        </w:tc>
      </w:tr>
      <w:tr w:rsidR="00D52AF4" w:rsidTr="00DD2766">
        <w:tc>
          <w:tcPr>
            <w:tcW w:w="3618" w:type="dxa"/>
          </w:tcPr>
          <w:p w:rsidR="00D52AF4" w:rsidRDefault="00D52AF4" w:rsidP="00633057">
            <w:r>
              <w:t>Interim TSS Credits</w:t>
            </w:r>
          </w:p>
        </w:tc>
        <w:tc>
          <w:tcPr>
            <w:tcW w:w="2880" w:type="dxa"/>
          </w:tcPr>
          <w:p w:rsidR="00D52AF4" w:rsidRDefault="00D52AF4" w:rsidP="00633057"/>
        </w:tc>
        <w:tc>
          <w:tcPr>
            <w:tcW w:w="3060" w:type="dxa"/>
          </w:tcPr>
          <w:p w:rsidR="00D52AF4" w:rsidRDefault="00D52AF4" w:rsidP="00633057"/>
        </w:tc>
      </w:tr>
      <w:tr w:rsidR="00D52AF4" w:rsidTr="00DD2766">
        <w:tc>
          <w:tcPr>
            <w:tcW w:w="3618" w:type="dxa"/>
          </w:tcPr>
          <w:p w:rsidR="00D52AF4" w:rsidRDefault="00D52AF4" w:rsidP="00633057">
            <w:r>
              <w:t>Long Term TSS Credits</w:t>
            </w:r>
          </w:p>
        </w:tc>
        <w:tc>
          <w:tcPr>
            <w:tcW w:w="2880" w:type="dxa"/>
          </w:tcPr>
          <w:p w:rsidR="00D52AF4" w:rsidRDefault="00D52AF4" w:rsidP="00633057"/>
        </w:tc>
        <w:tc>
          <w:tcPr>
            <w:tcW w:w="3060" w:type="dxa"/>
          </w:tcPr>
          <w:p w:rsidR="00D52AF4" w:rsidRDefault="00D52AF4" w:rsidP="00633057"/>
        </w:tc>
      </w:tr>
    </w:tbl>
    <w:p w:rsidR="00633057" w:rsidRDefault="00633057" w:rsidP="00D83BD2"/>
    <w:p w:rsidR="00A96F4E" w:rsidRDefault="00A96F4E" w:rsidP="00D83BD2"/>
    <w:tbl>
      <w:tblPr>
        <w:tblStyle w:val="TableGrid"/>
        <w:tblW w:w="9648" w:type="dxa"/>
        <w:tblLayout w:type="fixed"/>
        <w:tblLook w:val="04A0"/>
      </w:tblPr>
      <w:tblGrid>
        <w:gridCol w:w="9648"/>
      </w:tblGrid>
      <w:tr w:rsidR="00A96F4E" w:rsidTr="00B62D52">
        <w:tc>
          <w:tcPr>
            <w:tcW w:w="9648" w:type="dxa"/>
            <w:tcBorders>
              <w:top w:val="single" w:sz="12" w:space="0" w:color="auto"/>
              <w:left w:val="single" w:sz="12" w:space="0" w:color="auto"/>
              <w:bottom w:val="single" w:sz="4" w:space="0" w:color="auto"/>
              <w:right w:val="single" w:sz="12" w:space="0" w:color="auto"/>
            </w:tcBorders>
            <w:shd w:val="clear" w:color="auto" w:fill="EAF1DD" w:themeFill="accent3" w:themeFillTint="33"/>
          </w:tcPr>
          <w:p w:rsidR="00A96F4E" w:rsidRPr="00B62D52" w:rsidRDefault="00F74C53" w:rsidP="00FE761E">
            <w:pPr>
              <w:rPr>
                <w:b/>
              </w:rPr>
            </w:pPr>
            <w:r>
              <w:rPr>
                <w:b/>
              </w:rPr>
              <w:t>5</w:t>
            </w:r>
            <w:r w:rsidR="00A96F4E" w:rsidRPr="00B62D52">
              <w:rPr>
                <w:b/>
              </w:rPr>
              <w:t xml:space="preserve">. Payment Terms </w:t>
            </w:r>
          </w:p>
        </w:tc>
      </w:tr>
      <w:tr w:rsidR="00A96F4E" w:rsidTr="005D58B5">
        <w:tc>
          <w:tcPr>
            <w:tcW w:w="9648" w:type="dxa"/>
            <w:tcBorders>
              <w:top w:val="single" w:sz="12" w:space="0" w:color="auto"/>
              <w:left w:val="single" w:sz="12" w:space="0" w:color="auto"/>
              <w:bottom w:val="single" w:sz="12" w:space="0" w:color="auto"/>
              <w:right w:val="single" w:sz="12" w:space="0" w:color="auto"/>
            </w:tcBorders>
          </w:tcPr>
          <w:p w:rsidR="005E5D95" w:rsidRDefault="005E5D95" w:rsidP="005E5D95">
            <w:pPr>
              <w:pStyle w:val="ListParagraph"/>
              <w:numPr>
                <w:ilvl w:val="1"/>
                <w:numId w:val="19"/>
              </w:numPr>
            </w:pPr>
            <w:r>
              <w:t>Buyer shall deposit</w:t>
            </w:r>
            <w:r w:rsidRPr="005E5D95">
              <w:t xml:space="preserve"> amount specified in Section 4, directly into an account designed by Seller or Seller’s representative. </w:t>
            </w:r>
          </w:p>
          <w:p w:rsidR="005E55F9" w:rsidRDefault="00C77632" w:rsidP="005E55F9">
            <w:pPr>
              <w:pStyle w:val="ListParagraph"/>
              <w:numPr>
                <w:ilvl w:val="1"/>
                <w:numId w:val="19"/>
              </w:numPr>
            </w:pPr>
            <w:r>
              <w:t xml:space="preserve">Buyer shall make an initial payment of no </w:t>
            </w:r>
            <w:r w:rsidRPr="00DD2766">
              <w:t xml:space="preserve">less than </w:t>
            </w:r>
            <w:r w:rsidR="00AF34AB" w:rsidRPr="00DD2766">
              <w:t xml:space="preserve">_______ </w:t>
            </w:r>
            <w:r w:rsidRPr="00DD2766">
              <w:t>percent of</w:t>
            </w:r>
            <w:r>
              <w:t xml:space="preserve"> the purchase price</w:t>
            </w:r>
            <w:r w:rsidR="005E5D95">
              <w:t xml:space="preserve"> </w:t>
            </w:r>
            <w:r w:rsidR="00EA3918">
              <w:t xml:space="preserve">within </w:t>
            </w:r>
            <w:r w:rsidR="00E22883" w:rsidRPr="00DD2766">
              <w:t>_______</w:t>
            </w:r>
            <w:r w:rsidR="00A864B3" w:rsidRPr="00DD2766">
              <w:t>working days</w:t>
            </w:r>
            <w:r w:rsidR="00EA3918" w:rsidRPr="00DD2766">
              <w:t xml:space="preserve"> of </w:t>
            </w:r>
            <w:r w:rsidRPr="00DD2766">
              <w:t>signing</w:t>
            </w:r>
            <w:r>
              <w:t xml:space="preserve"> of this </w:t>
            </w:r>
            <w:r w:rsidR="00E91B5A">
              <w:t>Contract</w:t>
            </w:r>
            <w:r>
              <w:t xml:space="preserve"> by both parties.  </w:t>
            </w:r>
            <w:r w:rsidR="005D58B5">
              <w:t xml:space="preserve">The remaining balance shall be divided into equal amounts to be paid on the </w:t>
            </w:r>
            <w:r w:rsidR="00E22883" w:rsidRPr="00DD2766">
              <w:t>_______</w:t>
            </w:r>
            <w:r w:rsidR="005D58B5">
              <w:t xml:space="preserve">day of the </w:t>
            </w:r>
            <w:r w:rsidR="00E22883" w:rsidRPr="00DD2766">
              <w:t>_______</w:t>
            </w:r>
            <w:r w:rsidR="005D58B5">
              <w:t xml:space="preserve"> month of the calendar year, or </w:t>
            </w:r>
            <w:r w:rsidR="00A96F4E" w:rsidRPr="005D58B5">
              <w:t>in p</w:t>
            </w:r>
            <w:r w:rsidR="00AA3DB2">
              <w:t>eriodic installments as follows</w:t>
            </w:r>
            <w:r w:rsidR="00E22883">
              <w:t xml:space="preserve"> </w:t>
            </w:r>
            <w:r w:rsidR="00A96F4E" w:rsidRPr="005D58B5">
              <w:t>_____</w:t>
            </w:r>
            <w:r w:rsidR="005D58B5" w:rsidRPr="005D58B5">
              <w:t>__________________</w:t>
            </w:r>
            <w:r w:rsidR="00A96F4E" w:rsidRPr="005D58B5">
              <w:t>__</w:t>
            </w:r>
            <w:r w:rsidR="00772FFD">
              <w:t>___________________________</w:t>
            </w:r>
            <w:r w:rsidR="00E22883">
              <w:t>______________________</w:t>
            </w:r>
            <w:r w:rsidR="00772FFD">
              <w:t>.</w:t>
            </w:r>
          </w:p>
          <w:p w:rsidR="009244D0" w:rsidRDefault="009244D0" w:rsidP="00253E6B">
            <w:pPr>
              <w:pStyle w:val="ListParagraph"/>
              <w:numPr>
                <w:ilvl w:val="1"/>
                <w:numId w:val="19"/>
              </w:numPr>
            </w:pPr>
            <w:r>
              <w:t xml:space="preserve">Should this Contract fail to become effective within </w:t>
            </w:r>
            <w:r w:rsidR="00E22883" w:rsidRPr="00DD2766">
              <w:t>_______</w:t>
            </w:r>
            <w:r w:rsidR="00E22883">
              <w:t xml:space="preserve"> days of</w:t>
            </w:r>
            <w:r>
              <w:t xml:space="preserve"> the initial payment being deposited into Seller’s account, then Seller shall return the entire amount of the initial payment to Buyer within </w:t>
            </w:r>
            <w:r w:rsidR="00E22883" w:rsidRPr="00DD2766">
              <w:t>_______</w:t>
            </w:r>
            <w:r w:rsidR="00E22883">
              <w:t xml:space="preserve"> days </w:t>
            </w:r>
            <w:r>
              <w:t xml:space="preserve">of the date the deposit was made. </w:t>
            </w:r>
          </w:p>
          <w:p w:rsidR="00253E6B" w:rsidRDefault="00253E6B" w:rsidP="00253E6B">
            <w:pPr>
              <w:pStyle w:val="ListParagraph"/>
              <w:numPr>
                <w:ilvl w:val="1"/>
                <w:numId w:val="19"/>
              </w:numPr>
            </w:pPr>
            <w:r w:rsidRPr="00253E6B">
              <w:t>Should</w:t>
            </w:r>
            <w:r>
              <w:t xml:space="preserve"> Buyer fail to make an</w:t>
            </w:r>
            <w:r w:rsidR="003427C0">
              <w:t>y</w:t>
            </w:r>
            <w:r>
              <w:t xml:space="preserve"> annual payments w</w:t>
            </w:r>
            <w:r w:rsidRPr="00253E6B">
              <w:t xml:space="preserve">ithin </w:t>
            </w:r>
            <w:r w:rsidR="00E22883" w:rsidRPr="00DD2766">
              <w:t>_______</w:t>
            </w:r>
            <w:r w:rsidR="00E22883">
              <w:t xml:space="preserve"> </w:t>
            </w:r>
            <w:r w:rsidRPr="00253E6B">
              <w:t>days of the date such payment is due,</w:t>
            </w:r>
            <w:r w:rsidR="003427C0">
              <w:t xml:space="preserve"> then</w:t>
            </w:r>
            <w:r w:rsidRPr="00253E6B">
              <w:t xml:space="preserve"> interest shall accrue at the rate of </w:t>
            </w:r>
            <w:r w:rsidR="00E22883" w:rsidRPr="00DD2766">
              <w:t>_______</w:t>
            </w:r>
            <w:r w:rsidR="00E22883">
              <w:t xml:space="preserve">% </w:t>
            </w:r>
            <w:r w:rsidRPr="00253E6B">
              <w:t>per annum</w:t>
            </w:r>
            <w:r>
              <w:t>.</w:t>
            </w:r>
            <w:r w:rsidRPr="00253E6B">
              <w:t xml:space="preserve"> </w:t>
            </w:r>
          </w:p>
          <w:p w:rsidR="007B0A18" w:rsidRDefault="00253E6B">
            <w:pPr>
              <w:pStyle w:val="ListParagraph"/>
              <w:numPr>
                <w:ilvl w:val="1"/>
                <w:numId w:val="19"/>
              </w:numPr>
            </w:pPr>
            <w:r w:rsidRPr="00D81B34">
              <w:t xml:space="preserve">Failure </w:t>
            </w:r>
            <w:r w:rsidR="000E22CD">
              <w:t>of</w:t>
            </w:r>
            <w:r w:rsidRPr="00D81B34">
              <w:t xml:space="preserve"> Buyer to pay Se</w:t>
            </w:r>
            <w:r>
              <w:t>ller</w:t>
            </w:r>
            <w:r w:rsidR="000E22CD">
              <w:t xml:space="preserve"> within </w:t>
            </w:r>
            <w:r w:rsidR="00F5016C" w:rsidRPr="00DD2766">
              <w:t>_______</w:t>
            </w:r>
            <w:r w:rsidR="00F5016C">
              <w:t xml:space="preserve"> </w:t>
            </w:r>
            <w:r>
              <w:t xml:space="preserve">days </w:t>
            </w:r>
            <w:r w:rsidR="000E22CD">
              <w:t>from</w:t>
            </w:r>
            <w:r>
              <w:t xml:space="preserve"> the date payment is due</w:t>
            </w:r>
            <w:r w:rsidRPr="00D81B34">
              <w:t xml:space="preserve"> </w:t>
            </w:r>
            <w:r w:rsidR="000E22CD">
              <w:t>shall be considered</w:t>
            </w:r>
            <w:r w:rsidRPr="00D81B34">
              <w:t xml:space="preserve"> a material breach of this Contract, entitling Seller</w:t>
            </w:r>
            <w:r w:rsidR="00401AC6">
              <w:t xml:space="preserve"> </w:t>
            </w:r>
            <w:r w:rsidRPr="00D81B34">
              <w:t>to terminate this Contract and seek equitable relief along with any other appropriate relief.</w:t>
            </w:r>
            <w:r w:rsidR="002C507A">
              <w:t xml:space="preserve"> </w:t>
            </w:r>
          </w:p>
        </w:tc>
      </w:tr>
    </w:tbl>
    <w:p w:rsidR="00A96F4E" w:rsidRDefault="00A96F4E" w:rsidP="00D83BD2"/>
    <w:tbl>
      <w:tblPr>
        <w:tblStyle w:val="TableGrid"/>
        <w:tblW w:w="9648" w:type="dxa"/>
        <w:tblLayout w:type="fixed"/>
        <w:tblLook w:val="04A0"/>
      </w:tblPr>
      <w:tblGrid>
        <w:gridCol w:w="9648"/>
      </w:tblGrid>
      <w:tr w:rsidR="00D81B34" w:rsidRPr="00B62D52" w:rsidTr="00B62D52">
        <w:tc>
          <w:tcPr>
            <w:tcW w:w="9648" w:type="dxa"/>
            <w:tcBorders>
              <w:top w:val="single" w:sz="12" w:space="0" w:color="auto"/>
              <w:left w:val="single" w:sz="12" w:space="0" w:color="auto"/>
              <w:bottom w:val="single" w:sz="4" w:space="0" w:color="auto"/>
              <w:right w:val="single" w:sz="12" w:space="0" w:color="auto"/>
            </w:tcBorders>
            <w:shd w:val="clear" w:color="auto" w:fill="EAF1DD" w:themeFill="accent3" w:themeFillTint="33"/>
          </w:tcPr>
          <w:p w:rsidR="00D81B34" w:rsidRPr="00B62D52" w:rsidRDefault="00F74C53" w:rsidP="00D81B34">
            <w:pPr>
              <w:rPr>
                <w:b/>
              </w:rPr>
            </w:pPr>
            <w:r>
              <w:rPr>
                <w:b/>
              </w:rPr>
              <w:t>6</w:t>
            </w:r>
            <w:r w:rsidR="00D81B34" w:rsidRPr="00B62D52">
              <w:rPr>
                <w:b/>
              </w:rPr>
              <w:t xml:space="preserve">. Verification of Credit </w:t>
            </w:r>
            <w:r w:rsidR="00E920A7">
              <w:rPr>
                <w:b/>
              </w:rPr>
              <w:t xml:space="preserve">Generating </w:t>
            </w:r>
            <w:r w:rsidR="00D81B34" w:rsidRPr="00B62D52">
              <w:rPr>
                <w:b/>
              </w:rPr>
              <w:t>Practices</w:t>
            </w:r>
          </w:p>
        </w:tc>
      </w:tr>
      <w:tr w:rsidR="00D81B34" w:rsidTr="00D81B34">
        <w:tc>
          <w:tcPr>
            <w:tcW w:w="9648" w:type="dxa"/>
            <w:tcBorders>
              <w:top w:val="single" w:sz="12" w:space="0" w:color="auto"/>
              <w:left w:val="single" w:sz="12" w:space="0" w:color="auto"/>
              <w:bottom w:val="single" w:sz="12" w:space="0" w:color="auto"/>
              <w:right w:val="single" w:sz="12" w:space="0" w:color="auto"/>
            </w:tcBorders>
          </w:tcPr>
          <w:p w:rsidR="008E6422" w:rsidRDefault="0090097D" w:rsidP="00E66CE9">
            <w:pPr>
              <w:pStyle w:val="ListParagraph"/>
              <w:numPr>
                <w:ilvl w:val="1"/>
                <w:numId w:val="31"/>
              </w:numPr>
            </w:pPr>
            <w:r>
              <w:t xml:space="preserve">Verification of the credit generating practices will be performed by a third party Verifier that is </w:t>
            </w:r>
            <w:r w:rsidR="00A0164D">
              <w:t xml:space="preserve">selected by </w:t>
            </w:r>
            <w:r w:rsidR="007B0A18">
              <w:t xml:space="preserve">the Buyer </w:t>
            </w:r>
            <w:r w:rsidR="00880C2B">
              <w:t>that</w:t>
            </w:r>
            <w:r w:rsidR="00A0164D">
              <w:t xml:space="preserve"> </w:t>
            </w:r>
            <w:r w:rsidR="00880C2B">
              <w:t xml:space="preserve">has applicable knowledge and </w:t>
            </w:r>
            <w:r w:rsidR="00A0164D">
              <w:t xml:space="preserve">is </w:t>
            </w:r>
            <w:r>
              <w:t>licensed or</w:t>
            </w:r>
            <w:r w:rsidR="00880C2B">
              <w:t xml:space="preserve"> certified to practice in Wisconsin or is</w:t>
            </w:r>
            <w:r>
              <w:t xml:space="preserve"> otherwise </w:t>
            </w:r>
            <w:r w:rsidR="00880C2B">
              <w:t xml:space="preserve">accepted </w:t>
            </w:r>
            <w:r>
              <w:t xml:space="preserve">by WDNR to verify </w:t>
            </w:r>
            <w:r w:rsidR="000206DD">
              <w:t xml:space="preserve">proper </w:t>
            </w:r>
            <w:r>
              <w:t>installation</w:t>
            </w:r>
            <w:r w:rsidR="000206DD">
              <w:t>, operation, and maintenance</w:t>
            </w:r>
            <w:r>
              <w:t xml:space="preserve"> of </w:t>
            </w:r>
            <w:r w:rsidR="00E920A7">
              <w:t xml:space="preserve">credit generating </w:t>
            </w:r>
            <w:r>
              <w:t>practices and associated load reductions use</w:t>
            </w:r>
            <w:r w:rsidR="00F41A42">
              <w:t>d</w:t>
            </w:r>
            <w:r>
              <w:t xml:space="preserve"> </w:t>
            </w:r>
            <w:r w:rsidR="00A0164D">
              <w:t>t</w:t>
            </w:r>
            <w:r>
              <w:t>o d</w:t>
            </w:r>
            <w:r w:rsidR="008E6422">
              <w:t xml:space="preserve">etermine credit generation. </w:t>
            </w:r>
          </w:p>
          <w:p w:rsidR="008E6422" w:rsidRDefault="0090097D" w:rsidP="00E66CE9">
            <w:pPr>
              <w:pStyle w:val="ListParagraph"/>
              <w:numPr>
                <w:ilvl w:val="1"/>
                <w:numId w:val="31"/>
              </w:numPr>
            </w:pPr>
            <w:r>
              <w:t xml:space="preserve"> </w:t>
            </w:r>
            <w:r w:rsidR="002E2EC3">
              <w:t>Buyer is responsible for selecting a Verifier to</w:t>
            </w:r>
            <w:r w:rsidR="00781D98">
              <w:t xml:space="preserve"> </w:t>
            </w:r>
            <w:r>
              <w:t>perform on-site inspection of credit</w:t>
            </w:r>
            <w:r w:rsidR="00E920A7">
              <w:t xml:space="preserve"> </w:t>
            </w:r>
            <w:r>
              <w:t>generating practi</w:t>
            </w:r>
            <w:r w:rsidR="005C3989">
              <w:t>ces on credit generation sites</w:t>
            </w:r>
            <w:r w:rsidR="002A51BF">
              <w:t xml:space="preserve"> and to</w:t>
            </w:r>
            <w:r w:rsidR="00781D98">
              <w:t xml:space="preserve"> review appropriate records and documents</w:t>
            </w:r>
            <w:r w:rsidR="002E2EC3">
              <w:t>. Verification</w:t>
            </w:r>
            <w:r w:rsidR="00781D98">
              <w:t xml:space="preserve"> may also include interviews with the land owner, manager or operator.  </w:t>
            </w:r>
          </w:p>
          <w:p w:rsidR="008E6422" w:rsidRDefault="0090097D" w:rsidP="00340A9D">
            <w:pPr>
              <w:pStyle w:val="ListParagraph"/>
              <w:numPr>
                <w:ilvl w:val="1"/>
                <w:numId w:val="31"/>
              </w:numPr>
            </w:pPr>
            <w:r>
              <w:t xml:space="preserve">Verification shall be conducted at least annually </w:t>
            </w:r>
            <w:r w:rsidR="00C7290A">
              <w:t>at an appropriate time of year based on the type of credit generating practice(s) that is/are installed. The parties agree to verification of the credit generating practice(s) during the following month(s):</w:t>
            </w:r>
            <w:r w:rsidR="00781D98">
              <w:t xml:space="preserve"> ___________________________________________________________________________</w:t>
            </w:r>
            <w:r w:rsidR="00250AB5">
              <w:t>.</w:t>
            </w:r>
          </w:p>
          <w:p w:rsidR="00504DF8" w:rsidRDefault="002E2EC3" w:rsidP="005C3989">
            <w:pPr>
              <w:pStyle w:val="ListParagraph"/>
              <w:numPr>
                <w:ilvl w:val="1"/>
                <w:numId w:val="31"/>
              </w:numPr>
            </w:pPr>
            <w:r>
              <w:t>Buyer is responsible for ensuring that verification of credit generating practices occurs and that the Verifier complete and submit a</w:t>
            </w:r>
            <w:r w:rsidR="005C3989">
              <w:t xml:space="preserve"> Credit Generating Practice Installation Report and</w:t>
            </w:r>
            <w:r w:rsidR="00340A9D">
              <w:t xml:space="preserve"> </w:t>
            </w:r>
            <w:r>
              <w:t xml:space="preserve">a </w:t>
            </w:r>
            <w:r w:rsidR="00340A9D" w:rsidRPr="00250AB5">
              <w:t xml:space="preserve">Management Practice Registration form to </w:t>
            </w:r>
            <w:r w:rsidR="00CA4A48" w:rsidRPr="00250AB5">
              <w:t>the</w:t>
            </w:r>
            <w:r w:rsidR="00CA4A48">
              <w:t xml:space="preserve"> permittee (Buyer) </w:t>
            </w:r>
            <w:r w:rsidR="00340A9D">
              <w:t xml:space="preserve">within </w:t>
            </w:r>
            <w:r w:rsidR="005C3989" w:rsidRPr="00DD2766">
              <w:t>_______</w:t>
            </w:r>
            <w:r w:rsidR="005C3989">
              <w:t xml:space="preserve"> </w:t>
            </w:r>
            <w:r w:rsidR="000A14C3">
              <w:t xml:space="preserve">days of the first time installation of </w:t>
            </w:r>
            <w:r w:rsidR="00E920A7">
              <w:t>c</w:t>
            </w:r>
            <w:r w:rsidR="000A14C3">
              <w:t xml:space="preserve">redit </w:t>
            </w:r>
            <w:r w:rsidR="00E920A7">
              <w:t>g</w:t>
            </w:r>
            <w:r w:rsidR="000A14C3">
              <w:t xml:space="preserve">enerating </w:t>
            </w:r>
            <w:r w:rsidR="00E920A7">
              <w:t>p</w:t>
            </w:r>
            <w:r w:rsidR="000A14C3">
              <w:t>ractices</w:t>
            </w:r>
            <w:r w:rsidR="00504DF8">
              <w:t>. The permittee (Buyer) is responsible for submitting the Management Practice Registration Form and Credit Generating Practice Installation Report to WDNR.</w:t>
            </w:r>
          </w:p>
          <w:p w:rsidR="00340A9D" w:rsidRDefault="002E2EC3" w:rsidP="00880C2B">
            <w:pPr>
              <w:pStyle w:val="ListParagraph"/>
              <w:numPr>
                <w:ilvl w:val="1"/>
                <w:numId w:val="31"/>
              </w:numPr>
            </w:pPr>
            <w:r>
              <w:t>Buyer is responsible for ensuring that the Verifier</w:t>
            </w:r>
            <w:r w:rsidR="00504DF8">
              <w:t xml:space="preserve"> complete and submit a Credit Verification Report</w:t>
            </w:r>
            <w:r w:rsidR="000A14C3">
              <w:t xml:space="preserve"> </w:t>
            </w:r>
            <w:r w:rsidR="00504DF8">
              <w:t>to the permittee (Buyer)</w:t>
            </w:r>
            <w:r w:rsidR="000A14C3">
              <w:t xml:space="preserve"> within </w:t>
            </w:r>
            <w:r w:rsidR="005C3989" w:rsidRPr="00DD2766">
              <w:t>_______</w:t>
            </w:r>
            <w:r w:rsidR="005C3989">
              <w:t xml:space="preserve"> days of</w:t>
            </w:r>
            <w:r w:rsidR="000A14C3">
              <w:t xml:space="preserve"> annual </w:t>
            </w:r>
            <w:r w:rsidR="00340A9D">
              <w:t>site visit</w:t>
            </w:r>
            <w:r w:rsidR="000A14C3">
              <w:t>s</w:t>
            </w:r>
            <w:r w:rsidR="00340A9D">
              <w:t>.</w:t>
            </w:r>
            <w:r w:rsidR="00CA4A48">
              <w:t xml:space="preserve"> The permittee (Buyer) is responsible for submitting the </w:t>
            </w:r>
            <w:r w:rsidR="00504DF8">
              <w:t>Credit Verification Report</w:t>
            </w:r>
            <w:r w:rsidR="00CA4A48">
              <w:t xml:space="preserve"> to WDNR.</w:t>
            </w:r>
            <w:r w:rsidR="00340A9D">
              <w:t xml:space="preserve"> If a broker is used, Verifiers shall also complete </w:t>
            </w:r>
            <w:r w:rsidR="000A14C3" w:rsidRPr="00250AB5">
              <w:t xml:space="preserve">a </w:t>
            </w:r>
            <w:r w:rsidR="00340A9D" w:rsidRPr="00250AB5">
              <w:t>Credit Verification Report and</w:t>
            </w:r>
            <w:r w:rsidR="00340A9D">
              <w:t xml:space="preserve"> submit such to the broker within </w:t>
            </w:r>
            <w:r w:rsidR="000206DD" w:rsidRPr="00DD2766">
              <w:t>_______</w:t>
            </w:r>
            <w:r w:rsidR="000206DD">
              <w:t xml:space="preserve"> </w:t>
            </w:r>
            <w:r w:rsidR="00340A9D">
              <w:t xml:space="preserve">days of the site visit. </w:t>
            </w:r>
            <w:r w:rsidR="00B24062">
              <w:t>Credit Verification Reports</w:t>
            </w:r>
            <w:r w:rsidR="00340A9D">
              <w:t xml:space="preserve"> shall include information related to: document and record reviews; interviews; site inspections (and associated photos). </w:t>
            </w:r>
          </w:p>
        </w:tc>
      </w:tr>
    </w:tbl>
    <w:p w:rsidR="00FA276E" w:rsidRDefault="00FA276E" w:rsidP="00D83BD2"/>
    <w:p w:rsidR="00FE061A" w:rsidRDefault="00FE061A" w:rsidP="00D83BD2"/>
    <w:tbl>
      <w:tblPr>
        <w:tblStyle w:val="TableGrid"/>
        <w:tblW w:w="9648" w:type="dxa"/>
        <w:tblLayout w:type="fixed"/>
        <w:tblLook w:val="04A0"/>
      </w:tblPr>
      <w:tblGrid>
        <w:gridCol w:w="9648"/>
      </w:tblGrid>
      <w:tr w:rsidR="00340A9D" w:rsidTr="00B62D52">
        <w:tc>
          <w:tcPr>
            <w:tcW w:w="9648" w:type="dxa"/>
            <w:tcBorders>
              <w:top w:val="single" w:sz="12" w:space="0" w:color="auto"/>
              <w:left w:val="single" w:sz="12" w:space="0" w:color="auto"/>
              <w:bottom w:val="single" w:sz="4" w:space="0" w:color="auto"/>
              <w:right w:val="single" w:sz="12" w:space="0" w:color="auto"/>
            </w:tcBorders>
            <w:shd w:val="clear" w:color="auto" w:fill="EAF1DD" w:themeFill="accent3" w:themeFillTint="33"/>
          </w:tcPr>
          <w:p w:rsidR="00340A9D" w:rsidRPr="00B62D52" w:rsidRDefault="00F74C53" w:rsidP="00B90F74">
            <w:pPr>
              <w:rPr>
                <w:b/>
              </w:rPr>
            </w:pPr>
            <w:r>
              <w:rPr>
                <w:b/>
              </w:rPr>
              <w:t>7</w:t>
            </w:r>
            <w:r w:rsidR="00340A9D" w:rsidRPr="00B62D52">
              <w:rPr>
                <w:b/>
              </w:rPr>
              <w:t xml:space="preserve">. </w:t>
            </w:r>
            <w:r w:rsidR="00DD2458" w:rsidRPr="00B62D52">
              <w:rPr>
                <w:b/>
              </w:rPr>
              <w:t xml:space="preserve">Credit </w:t>
            </w:r>
            <w:r w:rsidR="00340A9D" w:rsidRPr="00B62D52">
              <w:rPr>
                <w:b/>
              </w:rPr>
              <w:t>Terms and Conditions</w:t>
            </w:r>
            <w:r w:rsidR="00D51C6B">
              <w:rPr>
                <w:b/>
              </w:rPr>
              <w:t xml:space="preserve"> </w:t>
            </w:r>
          </w:p>
        </w:tc>
      </w:tr>
      <w:tr w:rsidR="00340A9D" w:rsidTr="00340A9D">
        <w:tc>
          <w:tcPr>
            <w:tcW w:w="9648" w:type="dxa"/>
            <w:tcBorders>
              <w:top w:val="single" w:sz="12" w:space="0" w:color="auto"/>
              <w:left w:val="single" w:sz="12" w:space="0" w:color="auto"/>
              <w:bottom w:val="single" w:sz="12" w:space="0" w:color="auto"/>
              <w:right w:val="single" w:sz="12" w:space="0" w:color="auto"/>
            </w:tcBorders>
          </w:tcPr>
          <w:p w:rsidR="009C413B" w:rsidRDefault="009C413B" w:rsidP="00E86077">
            <w:pPr>
              <w:pStyle w:val="ListParagraph"/>
              <w:numPr>
                <w:ilvl w:val="1"/>
                <w:numId w:val="24"/>
              </w:numPr>
            </w:pPr>
            <w:r w:rsidRPr="009C413B">
              <w:rPr>
                <w:rFonts w:eastAsia="Calibri" w:cs="Times New Roman"/>
                <w:szCs w:val="24"/>
              </w:rPr>
              <w:t>If Seller wishes to modify the type</w:t>
            </w:r>
            <w:r w:rsidR="00274534">
              <w:rPr>
                <w:rFonts w:eastAsia="Calibri" w:cs="Times New Roman"/>
                <w:szCs w:val="24"/>
              </w:rPr>
              <w:t>, timing, or location</w:t>
            </w:r>
            <w:r w:rsidRPr="009C413B">
              <w:rPr>
                <w:rFonts w:eastAsia="Calibri" w:cs="Times New Roman"/>
                <w:szCs w:val="24"/>
              </w:rPr>
              <w:t xml:space="preserve"> of </w:t>
            </w:r>
            <w:r w:rsidR="00FE2034">
              <w:rPr>
                <w:rFonts w:eastAsia="Calibri" w:cs="Times New Roman"/>
                <w:szCs w:val="24"/>
              </w:rPr>
              <w:t xml:space="preserve">credit generating </w:t>
            </w:r>
            <w:r w:rsidRPr="009C413B">
              <w:rPr>
                <w:rFonts w:eastAsia="Calibri" w:cs="Times New Roman"/>
                <w:szCs w:val="24"/>
              </w:rPr>
              <w:t xml:space="preserve">practices outlined in the </w:t>
            </w:r>
            <w:r w:rsidR="00274534">
              <w:rPr>
                <w:rFonts w:eastAsia="Calibri" w:cs="Times New Roman"/>
                <w:szCs w:val="24"/>
              </w:rPr>
              <w:t xml:space="preserve">Credit Certification Report and/or the </w:t>
            </w:r>
            <w:r w:rsidRPr="009C413B">
              <w:rPr>
                <w:rFonts w:eastAsia="Calibri" w:cs="Times New Roman"/>
                <w:szCs w:val="24"/>
              </w:rPr>
              <w:t xml:space="preserve">Water Quality Trading Plan </w:t>
            </w:r>
            <w:r w:rsidR="00235112" w:rsidRPr="00235112">
              <w:rPr>
                <w:i/>
              </w:rPr>
              <w:t>prior to</w:t>
            </w:r>
            <w:r w:rsidR="00FE2034">
              <w:t xml:space="preserve"> credit generating practice installation</w:t>
            </w:r>
            <w:r>
              <w:t xml:space="preserve">, </w:t>
            </w:r>
            <w:r w:rsidR="00B566EB">
              <w:t xml:space="preserve">Seller must provide the Buyer with the information necessary to complete and submit </w:t>
            </w:r>
            <w:r>
              <w:t xml:space="preserve">an updated </w:t>
            </w:r>
            <w:r w:rsidR="00053AD2">
              <w:t xml:space="preserve">Credit Certification Report </w:t>
            </w:r>
            <w:r w:rsidR="00274534">
              <w:t>and/or Water Quality Trading Plan</w:t>
            </w:r>
            <w:r w:rsidR="0066102A">
              <w:t>, as appropriate,</w:t>
            </w:r>
            <w:r w:rsidR="00274534">
              <w:t xml:space="preserve"> </w:t>
            </w:r>
            <w:r>
              <w:t xml:space="preserve">to </w:t>
            </w:r>
            <w:r w:rsidR="007822CE">
              <w:t>W</w:t>
            </w:r>
            <w:r>
              <w:t xml:space="preserve">DNR. </w:t>
            </w:r>
          </w:p>
          <w:p w:rsidR="00DF5071" w:rsidRDefault="00DF5071" w:rsidP="00E86077">
            <w:pPr>
              <w:pStyle w:val="ListParagraph"/>
              <w:numPr>
                <w:ilvl w:val="1"/>
                <w:numId w:val="24"/>
              </w:numPr>
            </w:pPr>
            <w:r>
              <w:t>If Seller wishes to modify the type, timing, or location of</w:t>
            </w:r>
            <w:r w:rsidR="00274534">
              <w:t xml:space="preserve"> </w:t>
            </w:r>
            <w:r>
              <w:t>credit generating practices outlined in the Water Quality Trading Plan, Credit Certification Report</w:t>
            </w:r>
            <w:r w:rsidR="00274534">
              <w:t>,</w:t>
            </w:r>
            <w:r>
              <w:t xml:space="preserve"> and Management Practice Registration form </w:t>
            </w:r>
            <w:r w:rsidR="00235112" w:rsidRPr="00235112">
              <w:rPr>
                <w:i/>
              </w:rPr>
              <w:t>after</w:t>
            </w:r>
            <w:r>
              <w:t xml:space="preserve"> credit generating practice installation</w:t>
            </w:r>
            <w:r w:rsidR="00274534">
              <w:t xml:space="preserve">, </w:t>
            </w:r>
            <w:r w:rsidR="00B566EB">
              <w:t>Seller must provi</w:t>
            </w:r>
            <w:r w:rsidR="00AE7269">
              <w:t>de</w:t>
            </w:r>
            <w:r w:rsidR="00B566EB">
              <w:t xml:space="preserve"> the </w:t>
            </w:r>
            <w:r w:rsidR="00274534">
              <w:t xml:space="preserve">Buyer </w:t>
            </w:r>
            <w:r w:rsidR="00B566EB">
              <w:t xml:space="preserve">with the information necessary to complete and </w:t>
            </w:r>
            <w:r w:rsidR="00274534">
              <w:t>submit an updated Water Quality Trading Plan, Credit Certification Report, Management Practice Registration form, and Credit Generation Practice Installation Report</w:t>
            </w:r>
            <w:r w:rsidR="00051178">
              <w:t xml:space="preserve"> </w:t>
            </w:r>
            <w:r w:rsidR="00756ADE">
              <w:t xml:space="preserve">to WDNR </w:t>
            </w:r>
            <w:r w:rsidR="00051178">
              <w:t>showing that the modifications will result in the quantity of TP and/or TSS credits agreed to in the Water Quality Trading Contract</w:t>
            </w:r>
            <w:r w:rsidR="00274534">
              <w:t>.</w:t>
            </w:r>
          </w:p>
          <w:p w:rsidR="00292210" w:rsidRDefault="00292210" w:rsidP="00E86077">
            <w:pPr>
              <w:pStyle w:val="ListParagraph"/>
              <w:numPr>
                <w:ilvl w:val="1"/>
                <w:numId w:val="24"/>
              </w:numPr>
            </w:pPr>
            <w:r>
              <w:rPr>
                <w:rFonts w:eastAsia="Calibri" w:cs="Times New Roman"/>
                <w:szCs w:val="24"/>
              </w:rPr>
              <w:t>Deliberate removal or substantial alteration of a</w:t>
            </w:r>
            <w:r w:rsidR="00F41A42">
              <w:rPr>
                <w:rFonts w:eastAsia="Calibri" w:cs="Times New Roman"/>
                <w:szCs w:val="24"/>
              </w:rPr>
              <w:t xml:space="preserve"> </w:t>
            </w:r>
            <w:r w:rsidR="00E920A7">
              <w:rPr>
                <w:rFonts w:eastAsia="Calibri" w:cs="Times New Roman"/>
                <w:szCs w:val="24"/>
              </w:rPr>
              <w:t>c</w:t>
            </w:r>
            <w:r w:rsidR="007B6169">
              <w:rPr>
                <w:rFonts w:eastAsia="Calibri" w:cs="Times New Roman"/>
                <w:szCs w:val="24"/>
              </w:rPr>
              <w:t xml:space="preserve">redit </w:t>
            </w:r>
            <w:r w:rsidR="00E920A7">
              <w:rPr>
                <w:rFonts w:eastAsia="Calibri" w:cs="Times New Roman"/>
                <w:szCs w:val="24"/>
              </w:rPr>
              <w:t>g</w:t>
            </w:r>
            <w:r w:rsidR="007B6169">
              <w:rPr>
                <w:rFonts w:eastAsia="Calibri" w:cs="Times New Roman"/>
                <w:szCs w:val="24"/>
              </w:rPr>
              <w:t xml:space="preserve">enerating </w:t>
            </w:r>
            <w:r w:rsidR="00E920A7">
              <w:rPr>
                <w:rFonts w:eastAsia="Calibri" w:cs="Times New Roman"/>
                <w:szCs w:val="24"/>
              </w:rPr>
              <w:t>p</w:t>
            </w:r>
            <w:r w:rsidR="007B6169">
              <w:rPr>
                <w:rFonts w:eastAsia="Calibri" w:cs="Times New Roman"/>
                <w:szCs w:val="24"/>
              </w:rPr>
              <w:t>ractice</w:t>
            </w:r>
            <w:r w:rsidR="006331D1">
              <w:rPr>
                <w:rFonts w:eastAsia="Calibri" w:cs="Times New Roman"/>
                <w:szCs w:val="24"/>
              </w:rPr>
              <w:t xml:space="preserve"> </w:t>
            </w:r>
            <w:r>
              <w:rPr>
                <w:rFonts w:eastAsia="Calibri" w:cs="Times New Roman"/>
                <w:szCs w:val="24"/>
              </w:rPr>
              <w:t>by Seller, Seller’s agents, employees, or affiliates</w:t>
            </w:r>
            <w:r w:rsidR="009244D0">
              <w:rPr>
                <w:rFonts w:eastAsia="Calibri" w:cs="Times New Roman"/>
                <w:szCs w:val="24"/>
              </w:rPr>
              <w:t xml:space="preserve"> </w:t>
            </w:r>
            <w:r w:rsidR="00FF4DFC">
              <w:rPr>
                <w:rFonts w:eastAsia="Calibri" w:cs="Times New Roman"/>
                <w:szCs w:val="24"/>
              </w:rPr>
              <w:t xml:space="preserve">(other entities </w:t>
            </w:r>
            <w:r w:rsidR="009244D0">
              <w:rPr>
                <w:rFonts w:eastAsia="Calibri" w:cs="Times New Roman"/>
                <w:szCs w:val="24"/>
              </w:rPr>
              <w:t xml:space="preserve">that conduct </w:t>
            </w:r>
            <w:r w:rsidR="00FF4DFC">
              <w:rPr>
                <w:rFonts w:eastAsia="Calibri" w:cs="Times New Roman"/>
                <w:szCs w:val="24"/>
              </w:rPr>
              <w:t xml:space="preserve">land, crop or livestock management activities </w:t>
            </w:r>
            <w:r w:rsidR="009244D0">
              <w:rPr>
                <w:rFonts w:eastAsia="Calibri" w:cs="Times New Roman"/>
                <w:szCs w:val="24"/>
              </w:rPr>
              <w:t xml:space="preserve">on the property or premises where </w:t>
            </w:r>
            <w:r w:rsidR="00E920A7">
              <w:rPr>
                <w:rFonts w:eastAsia="Calibri" w:cs="Times New Roman"/>
                <w:szCs w:val="24"/>
              </w:rPr>
              <w:t>c</w:t>
            </w:r>
            <w:r w:rsidR="009244D0">
              <w:rPr>
                <w:rFonts w:eastAsia="Calibri" w:cs="Times New Roman"/>
                <w:szCs w:val="24"/>
              </w:rPr>
              <w:t xml:space="preserve">redit </w:t>
            </w:r>
            <w:r w:rsidR="00E920A7">
              <w:rPr>
                <w:rFonts w:eastAsia="Calibri" w:cs="Times New Roman"/>
                <w:szCs w:val="24"/>
              </w:rPr>
              <w:t>g</w:t>
            </w:r>
            <w:r w:rsidR="009244D0">
              <w:rPr>
                <w:rFonts w:eastAsia="Calibri" w:cs="Times New Roman"/>
                <w:szCs w:val="24"/>
              </w:rPr>
              <w:t xml:space="preserve">enerating </w:t>
            </w:r>
            <w:r w:rsidR="00E920A7">
              <w:rPr>
                <w:rFonts w:eastAsia="Calibri" w:cs="Times New Roman"/>
                <w:szCs w:val="24"/>
              </w:rPr>
              <w:t>p</w:t>
            </w:r>
            <w:r w:rsidR="009244D0">
              <w:rPr>
                <w:rFonts w:eastAsia="Calibri" w:cs="Times New Roman"/>
                <w:szCs w:val="24"/>
              </w:rPr>
              <w:t>ractices are installed</w:t>
            </w:r>
            <w:r w:rsidR="004770F4">
              <w:rPr>
                <w:rFonts w:eastAsia="Calibri" w:cs="Times New Roman"/>
                <w:szCs w:val="24"/>
              </w:rPr>
              <w:t>)</w:t>
            </w:r>
            <w:r>
              <w:rPr>
                <w:rFonts w:eastAsia="Calibri" w:cs="Times New Roman"/>
                <w:szCs w:val="24"/>
              </w:rPr>
              <w:t xml:space="preserve"> without written approval of Buyer or Buyer’s agent and notification to the WDNR, shall </w:t>
            </w:r>
            <w:r w:rsidRPr="00D81B34">
              <w:t xml:space="preserve">constitute a material </w:t>
            </w:r>
            <w:r>
              <w:t>breach of this Contract by Seller</w:t>
            </w:r>
            <w:r w:rsidR="008444CB">
              <w:t>, entitling Buyer</w:t>
            </w:r>
            <w:r w:rsidRPr="00D81B34">
              <w:t xml:space="preserve"> to terminate this Contract and seek equitable relief along with any other appropriate relief.</w:t>
            </w:r>
          </w:p>
          <w:p w:rsidR="008444CB" w:rsidRDefault="008444CB" w:rsidP="008444CB">
            <w:pPr>
              <w:pStyle w:val="ListParagraph"/>
              <w:numPr>
                <w:ilvl w:val="1"/>
                <w:numId w:val="24"/>
              </w:numPr>
            </w:pPr>
            <w:r>
              <w:t>Damage to a credit generati</w:t>
            </w:r>
            <w:r w:rsidR="00E920A7">
              <w:t>ng</w:t>
            </w:r>
            <w:r>
              <w:t xml:space="preserve"> practice</w:t>
            </w:r>
            <w:r w:rsidR="00D759A5">
              <w:t xml:space="preserve"> </w:t>
            </w:r>
            <w:r>
              <w:t>due to an action or event beyond the Seller’s (or Seller</w:t>
            </w:r>
            <w:r w:rsidR="004770F4">
              <w:t>’</w:t>
            </w:r>
            <w:r>
              <w:t xml:space="preserve">s agents, employees or affiliates) control is not in and of itself considered a violation of this </w:t>
            </w:r>
            <w:r w:rsidR="00E91B5A">
              <w:t>Contract</w:t>
            </w:r>
            <w:r>
              <w:t xml:space="preserve">. If such an event occurs, the Seller, Seller’s </w:t>
            </w:r>
            <w:r w:rsidR="00A30318">
              <w:t>a</w:t>
            </w:r>
            <w:r>
              <w:t xml:space="preserve">gent or Verifier shall report the damage(s) to </w:t>
            </w:r>
            <w:r w:rsidR="00941F9B">
              <w:t>the permittee</w:t>
            </w:r>
            <w:r>
              <w:t xml:space="preserve"> </w:t>
            </w:r>
            <w:r w:rsidR="00941F9B">
              <w:t>(</w:t>
            </w:r>
            <w:r>
              <w:t>Buyer</w:t>
            </w:r>
            <w:r w:rsidR="00941F9B">
              <w:t>)</w:t>
            </w:r>
            <w:r>
              <w:t xml:space="preserve"> within </w:t>
            </w:r>
            <w:r w:rsidR="006E69A4" w:rsidRPr="00DD2766">
              <w:t>_______</w:t>
            </w:r>
            <w:r w:rsidR="006E69A4">
              <w:t xml:space="preserve"> </w:t>
            </w:r>
            <w:r>
              <w:t>days of discover</w:t>
            </w:r>
            <w:r w:rsidR="00A30318">
              <w:t>ing the</w:t>
            </w:r>
            <w:r>
              <w:t xml:space="preserve"> damage</w:t>
            </w:r>
            <w:r w:rsidR="00941F9B">
              <w:t>. The permittee is responsible for notification of non-compliance to WDNR.</w:t>
            </w:r>
            <w:r w:rsidR="00D759A5">
              <w:t xml:space="preserve"> </w:t>
            </w:r>
            <w:r w:rsidR="00941F9B">
              <w:t>The</w:t>
            </w:r>
            <w:r w:rsidR="00D759A5">
              <w:t xml:space="preserve"> Seller shall</w:t>
            </w:r>
            <w:r w:rsidR="00D759A5">
              <w:rPr>
                <w:rFonts w:eastAsia="Calibri" w:cs="Times New Roman"/>
                <w:szCs w:val="24"/>
              </w:rPr>
              <w:t xml:space="preserve"> repair damaged </w:t>
            </w:r>
            <w:r w:rsidR="00E920A7">
              <w:rPr>
                <w:rFonts w:eastAsia="Calibri" w:cs="Times New Roman"/>
                <w:szCs w:val="24"/>
              </w:rPr>
              <w:t xml:space="preserve">credit generating </w:t>
            </w:r>
            <w:r w:rsidR="00D759A5">
              <w:rPr>
                <w:rFonts w:eastAsia="Calibri" w:cs="Times New Roman"/>
                <w:szCs w:val="24"/>
              </w:rPr>
              <w:t>practice(s)</w:t>
            </w:r>
            <w:r w:rsidR="00A30318">
              <w:rPr>
                <w:rFonts w:eastAsia="Calibri" w:cs="Times New Roman"/>
                <w:szCs w:val="24"/>
              </w:rPr>
              <w:t>, to the maximum extent practicable</w:t>
            </w:r>
            <w:r w:rsidR="00D759A5">
              <w:rPr>
                <w:rFonts w:eastAsia="Calibri" w:cs="Times New Roman"/>
                <w:szCs w:val="24"/>
              </w:rPr>
              <w:t xml:space="preserve"> within </w:t>
            </w:r>
            <w:r w:rsidR="006E69A4" w:rsidRPr="00DD2766">
              <w:t>_______</w:t>
            </w:r>
            <w:r w:rsidR="006E69A4">
              <w:t xml:space="preserve"> </w:t>
            </w:r>
            <w:r w:rsidR="00D759A5">
              <w:rPr>
                <w:rFonts w:eastAsia="Calibri" w:cs="Times New Roman"/>
                <w:szCs w:val="24"/>
              </w:rPr>
              <w:t>days of discover</w:t>
            </w:r>
            <w:r w:rsidR="00A30318">
              <w:rPr>
                <w:rFonts w:eastAsia="Calibri" w:cs="Times New Roman"/>
                <w:szCs w:val="24"/>
              </w:rPr>
              <w:t>ing the damage</w:t>
            </w:r>
            <w:r>
              <w:t>.</w:t>
            </w:r>
          </w:p>
          <w:p w:rsidR="008444CB" w:rsidRDefault="008444CB" w:rsidP="008444CB">
            <w:pPr>
              <w:pStyle w:val="ListParagraph"/>
              <w:numPr>
                <w:ilvl w:val="1"/>
                <w:numId w:val="24"/>
              </w:numPr>
            </w:pPr>
            <w:r>
              <w:t xml:space="preserve">Credits from </w:t>
            </w:r>
            <w:r w:rsidR="00E920A7">
              <w:t xml:space="preserve">credit generating </w:t>
            </w:r>
            <w:r>
              <w:t xml:space="preserve">practices damaged due to an action or event beyond the Seller’s (or Sellers agents, employees or affiliates) control will </w:t>
            </w:r>
            <w:r w:rsidR="00D759A5">
              <w:t xml:space="preserve">remain valid and effective for </w:t>
            </w:r>
            <w:r w:rsidR="006E69A4" w:rsidRPr="00DD2766">
              <w:t>_______</w:t>
            </w:r>
            <w:r w:rsidR="006E69A4">
              <w:t xml:space="preserve"> </w:t>
            </w:r>
            <w:r>
              <w:t>days or until</w:t>
            </w:r>
            <w:r w:rsidR="00D759A5">
              <w:t xml:space="preserve"> the</w:t>
            </w:r>
            <w:r w:rsidR="00E920A7">
              <w:t xml:space="preserve"> credit generating</w:t>
            </w:r>
            <w:r w:rsidR="00D759A5">
              <w:t xml:space="preserve"> practice has been repaired, </w:t>
            </w:r>
            <w:r w:rsidR="009F3D57">
              <w:t xml:space="preserve">suspended or cancelled, </w:t>
            </w:r>
            <w:r w:rsidR="00D759A5">
              <w:t>whichever comes sooner.</w:t>
            </w:r>
          </w:p>
          <w:p w:rsidR="009C413B" w:rsidRDefault="00FF4DFC" w:rsidP="00DF4AC2">
            <w:pPr>
              <w:pStyle w:val="ListParagraph"/>
              <w:numPr>
                <w:ilvl w:val="1"/>
                <w:numId w:val="24"/>
              </w:numPr>
            </w:pPr>
            <w:r>
              <w:t>If damages due to an action or event beyond the Seller’s (or Seller</w:t>
            </w:r>
            <w:r w:rsidR="004770F4">
              <w:t>’</w:t>
            </w:r>
            <w:r>
              <w:t xml:space="preserve">s agents, employees or </w:t>
            </w:r>
            <w:r w:rsidRPr="00082982">
              <w:t xml:space="preserve">affiliates) control cannot reasonably be repaired within </w:t>
            </w:r>
            <w:r w:rsidR="006E69A4" w:rsidRPr="00082982">
              <w:t xml:space="preserve">_______ </w:t>
            </w:r>
            <w:r w:rsidRPr="00082982">
              <w:t>days, Seller shall notify Buyer or Buyer’s agent</w:t>
            </w:r>
            <w:r w:rsidR="00DF4AC2">
              <w:t xml:space="preserve"> and  Seller agrees to assist the </w:t>
            </w:r>
            <w:r w:rsidR="000A14C3" w:rsidRPr="00082982">
              <w:t>Verifier</w:t>
            </w:r>
            <w:r w:rsidR="00DF4AC2">
              <w:t>, as necessary, to</w:t>
            </w:r>
            <w:r w:rsidR="000A14C3" w:rsidRPr="00082982">
              <w:t xml:space="preserve"> prepare and submit a </w:t>
            </w:r>
            <w:r w:rsidR="006E69A4" w:rsidRPr="00082982">
              <w:t xml:space="preserve">Credit Suspension </w:t>
            </w:r>
            <w:r w:rsidR="000A14C3" w:rsidRPr="00082982">
              <w:t>or Cancellation Notice</w:t>
            </w:r>
            <w:r w:rsidR="00DF4AC2">
              <w:t>; such notice shall be provided</w:t>
            </w:r>
            <w:r w:rsidR="000A14C3" w:rsidRPr="00082982">
              <w:t xml:space="preserve"> to the Buyer </w:t>
            </w:r>
            <w:r w:rsidR="00DF4AC2">
              <w:t xml:space="preserve">or Buyer’s agent. </w:t>
            </w:r>
          </w:p>
          <w:p w:rsidR="00FF4DFC" w:rsidRDefault="008444CB" w:rsidP="000A14C3">
            <w:pPr>
              <w:pStyle w:val="ListParagraph"/>
              <w:numPr>
                <w:ilvl w:val="1"/>
                <w:numId w:val="24"/>
              </w:numPr>
            </w:pPr>
            <w:r>
              <w:rPr>
                <w:rFonts w:eastAsia="Calibri" w:cs="Times New Roman"/>
                <w:szCs w:val="24"/>
              </w:rPr>
              <w:t xml:space="preserve">Damaged </w:t>
            </w:r>
            <w:r w:rsidR="00E920A7">
              <w:rPr>
                <w:rFonts w:eastAsia="Calibri" w:cs="Times New Roman"/>
                <w:szCs w:val="24"/>
              </w:rPr>
              <w:t xml:space="preserve">credit generating </w:t>
            </w:r>
            <w:r>
              <w:rPr>
                <w:rFonts w:eastAsia="Calibri" w:cs="Times New Roman"/>
                <w:szCs w:val="24"/>
              </w:rPr>
              <w:t>practice</w:t>
            </w:r>
            <w:r w:rsidR="00D759A5">
              <w:rPr>
                <w:rFonts w:eastAsia="Calibri" w:cs="Times New Roman"/>
                <w:szCs w:val="24"/>
              </w:rPr>
              <w:t>s that are not repaired within</w:t>
            </w:r>
            <w:r w:rsidR="00FB2DDF">
              <w:rPr>
                <w:rFonts w:eastAsia="Calibri" w:cs="Times New Roman"/>
                <w:szCs w:val="24"/>
              </w:rPr>
              <w:t xml:space="preserve"> </w:t>
            </w:r>
            <w:r w:rsidR="00FB2DDF" w:rsidRPr="00DD2766">
              <w:t>_______</w:t>
            </w:r>
            <w:r w:rsidR="00FB2DDF">
              <w:t xml:space="preserve"> </w:t>
            </w:r>
            <w:r>
              <w:rPr>
                <w:rFonts w:eastAsia="Calibri" w:cs="Times New Roman"/>
                <w:szCs w:val="24"/>
              </w:rPr>
              <w:t xml:space="preserve">days of discovery </w:t>
            </w:r>
            <w:r w:rsidRPr="00D81B34">
              <w:t xml:space="preserve">shall constitute a material </w:t>
            </w:r>
            <w:r>
              <w:t>breach of this Contract by Seller, entitling Buyer</w:t>
            </w:r>
            <w:r w:rsidRPr="00D81B34">
              <w:t xml:space="preserve"> to terminate this Contract and seek equitable relief along with any other appropriate relief.</w:t>
            </w:r>
          </w:p>
          <w:p w:rsidR="00544A98" w:rsidRPr="00544A98" w:rsidRDefault="004464F6" w:rsidP="00544A98">
            <w:pPr>
              <w:pStyle w:val="ListParagraph"/>
              <w:numPr>
                <w:ilvl w:val="1"/>
                <w:numId w:val="24"/>
              </w:numPr>
            </w:pPr>
            <w:r w:rsidRPr="00B76561">
              <w:rPr>
                <w:rFonts w:eastAsia="Calibri" w:cs="Times New Roman"/>
                <w:szCs w:val="24"/>
              </w:rPr>
              <w:t>C</w:t>
            </w:r>
            <w:r w:rsidR="007B6169">
              <w:rPr>
                <w:rFonts w:eastAsia="Calibri" w:cs="Times New Roman"/>
                <w:szCs w:val="24"/>
              </w:rPr>
              <w:t xml:space="preserve">redit </w:t>
            </w:r>
            <w:r w:rsidR="00E920A7">
              <w:rPr>
                <w:rFonts w:eastAsia="Calibri" w:cs="Times New Roman"/>
                <w:szCs w:val="24"/>
              </w:rPr>
              <w:t>g</w:t>
            </w:r>
            <w:r w:rsidR="007B6169">
              <w:rPr>
                <w:rFonts w:eastAsia="Calibri" w:cs="Times New Roman"/>
                <w:szCs w:val="24"/>
              </w:rPr>
              <w:t xml:space="preserve">enerating </w:t>
            </w:r>
            <w:r w:rsidR="00E920A7">
              <w:rPr>
                <w:rFonts w:eastAsia="Calibri" w:cs="Times New Roman"/>
                <w:szCs w:val="24"/>
              </w:rPr>
              <w:t>p</w:t>
            </w:r>
            <w:r w:rsidR="007B6169">
              <w:rPr>
                <w:rFonts w:eastAsia="Calibri" w:cs="Times New Roman"/>
                <w:szCs w:val="24"/>
              </w:rPr>
              <w:t>ractices</w:t>
            </w:r>
            <w:r w:rsidRPr="00B76561">
              <w:rPr>
                <w:rFonts w:eastAsia="Calibri" w:cs="Times New Roman"/>
                <w:szCs w:val="24"/>
              </w:rPr>
              <w:t xml:space="preserve"> can be relocated if it is determined that the </w:t>
            </w:r>
            <w:r w:rsidR="00E920A7">
              <w:rPr>
                <w:rFonts w:eastAsia="Calibri" w:cs="Times New Roman"/>
                <w:szCs w:val="24"/>
              </w:rPr>
              <w:t xml:space="preserve">credit generating </w:t>
            </w:r>
            <w:r w:rsidRPr="00B76561">
              <w:rPr>
                <w:rFonts w:eastAsia="Calibri" w:cs="Times New Roman"/>
                <w:szCs w:val="24"/>
              </w:rPr>
              <w:t>practice is located on or will otherwise damage a significant archeological or historical site</w:t>
            </w:r>
            <w:r w:rsidR="00544A98">
              <w:rPr>
                <w:rFonts w:eastAsia="Calibri" w:cs="Times New Roman"/>
                <w:szCs w:val="24"/>
              </w:rPr>
              <w:t>.</w:t>
            </w:r>
          </w:p>
          <w:p w:rsidR="001322EE" w:rsidRDefault="0051408C" w:rsidP="001322EE">
            <w:pPr>
              <w:pStyle w:val="ListParagraph"/>
              <w:numPr>
                <w:ilvl w:val="1"/>
                <w:numId w:val="24"/>
              </w:numPr>
            </w:pPr>
            <w:r w:rsidRPr="0051408C">
              <w:t>Buyer shall not be responsible or liable for any personal injury o</w:t>
            </w:r>
            <w:r>
              <w:t xml:space="preserve">r property damage caused by </w:t>
            </w:r>
            <w:r w:rsidR="000A14C3">
              <w:t xml:space="preserve">Verifier, </w:t>
            </w:r>
            <w:r>
              <w:t>Seller</w:t>
            </w:r>
            <w:r w:rsidR="000A14C3">
              <w:t>, or Seller</w:t>
            </w:r>
            <w:r>
              <w:t>’s credit generating practices</w:t>
            </w:r>
            <w:r w:rsidR="00A30318">
              <w:t>.</w:t>
            </w:r>
          </w:p>
          <w:p w:rsidR="001322EE" w:rsidRPr="000072DB" w:rsidRDefault="00A00C4B" w:rsidP="001322EE">
            <w:pPr>
              <w:pStyle w:val="ListParagraph"/>
              <w:numPr>
                <w:ilvl w:val="1"/>
                <w:numId w:val="24"/>
              </w:numPr>
            </w:pPr>
            <w:r w:rsidRPr="000072DB">
              <w:rPr>
                <w:rFonts w:cs="Arial"/>
              </w:rPr>
              <w:t xml:space="preserve">A party is not liable for failure to perform the party's obligations if such failure is as a </w:t>
            </w:r>
            <w:r w:rsidRPr="000072DB">
              <w:rPr>
                <w:rFonts w:cs="Arial"/>
              </w:rPr>
              <w:lastRenderedPageBreak/>
              <w:t xml:space="preserve">result of Acts of God (including fire, flood, earthquake, storm, hurricane or other natural disaster), war, invasion, act of foreign enemies, hostilities (regardless of whether war is declared), civil war, rebellion, revolution, insurrection, military or usurped power or confiscation, terrorist activities, </w:t>
            </w:r>
            <w:r w:rsidR="00034F13" w:rsidRPr="000072DB">
              <w:rPr>
                <w:rFonts w:cs="Arial"/>
              </w:rPr>
              <w:t>nationalization</w:t>
            </w:r>
            <w:r w:rsidRPr="000072DB">
              <w:rPr>
                <w:rFonts w:cs="Arial"/>
              </w:rPr>
              <w:t>, government sanction, blockage, embargo, labor dispute, strike, lockout or interruption or failure of electricity or telephone service. No party is entitled to</w:t>
            </w:r>
            <w:r w:rsidR="001322EE" w:rsidRPr="000072DB">
              <w:rPr>
                <w:rFonts w:cs="Arial"/>
              </w:rPr>
              <w:t xml:space="preserve"> terminate this Agreement </w:t>
            </w:r>
            <w:r w:rsidRPr="000072DB">
              <w:rPr>
                <w:rFonts w:cs="Arial"/>
              </w:rPr>
              <w:t>in such circumstances.</w:t>
            </w:r>
          </w:p>
          <w:p w:rsidR="00A00C4B" w:rsidRPr="000072DB" w:rsidRDefault="00A00C4B" w:rsidP="001322EE">
            <w:pPr>
              <w:pStyle w:val="ListParagraph"/>
              <w:numPr>
                <w:ilvl w:val="1"/>
                <w:numId w:val="24"/>
              </w:numPr>
            </w:pPr>
            <w:r w:rsidRPr="000072DB">
              <w:rPr>
                <w:rFonts w:cs="Arial"/>
                <w:shd w:val="clear" w:color="auto" w:fill="FFFFFF"/>
              </w:rPr>
              <w:t xml:space="preserve">If a party asserts Force Majeure as an excuse for failure to perform the party's obligation, then the nonperforming party must prove that the party took reasonable steps to minimize delay or damages caused by foreseeable events, that the party substantially fulfilled all non-excused obligations, and that the other party was timely notified of the likelihood or actual occurrence of an event described in </w:t>
            </w:r>
            <w:r w:rsidR="001322EE" w:rsidRPr="000072DB">
              <w:rPr>
                <w:rFonts w:cs="Arial"/>
                <w:shd w:val="clear" w:color="auto" w:fill="FFFFFF"/>
              </w:rPr>
              <w:t>7.10.</w:t>
            </w:r>
          </w:p>
          <w:p w:rsidR="00A00C4B" w:rsidRDefault="00A00C4B" w:rsidP="00A00C4B">
            <w:pPr>
              <w:pStyle w:val="ListParagraph"/>
            </w:pPr>
          </w:p>
        </w:tc>
      </w:tr>
    </w:tbl>
    <w:p w:rsidR="00D14355" w:rsidRDefault="00D14355" w:rsidP="00D759A5"/>
    <w:tbl>
      <w:tblPr>
        <w:tblStyle w:val="TableGrid"/>
        <w:tblW w:w="9648" w:type="dxa"/>
        <w:tblLayout w:type="fixed"/>
        <w:tblLook w:val="04A0"/>
      </w:tblPr>
      <w:tblGrid>
        <w:gridCol w:w="9648"/>
      </w:tblGrid>
      <w:tr w:rsidR="00D14355" w:rsidRPr="00B62D52" w:rsidTr="00B62D52">
        <w:tc>
          <w:tcPr>
            <w:tcW w:w="9648" w:type="dxa"/>
            <w:tcBorders>
              <w:top w:val="single" w:sz="12" w:space="0" w:color="auto"/>
              <w:left w:val="single" w:sz="12" w:space="0" w:color="auto"/>
              <w:bottom w:val="single" w:sz="4" w:space="0" w:color="auto"/>
              <w:right w:val="single" w:sz="12" w:space="0" w:color="auto"/>
            </w:tcBorders>
            <w:shd w:val="clear" w:color="auto" w:fill="EAF1DD" w:themeFill="accent3" w:themeFillTint="33"/>
          </w:tcPr>
          <w:p w:rsidR="00D14355" w:rsidRPr="00B62D52" w:rsidRDefault="00F74C53" w:rsidP="00D14355">
            <w:pPr>
              <w:rPr>
                <w:b/>
              </w:rPr>
            </w:pPr>
            <w:r>
              <w:rPr>
                <w:b/>
              </w:rPr>
              <w:t>8</w:t>
            </w:r>
            <w:r w:rsidR="00D14355" w:rsidRPr="00B62D52">
              <w:rPr>
                <w:b/>
              </w:rPr>
              <w:t>. Contract</w:t>
            </w:r>
            <w:r w:rsidR="00544A98" w:rsidRPr="00B62D52">
              <w:rPr>
                <w:b/>
              </w:rPr>
              <w:t xml:space="preserve"> </w:t>
            </w:r>
            <w:r w:rsidR="00D14355" w:rsidRPr="00B62D52">
              <w:rPr>
                <w:b/>
              </w:rPr>
              <w:t xml:space="preserve">Timing, Termination and Renewal </w:t>
            </w:r>
          </w:p>
        </w:tc>
      </w:tr>
      <w:tr w:rsidR="00D14355" w:rsidRPr="008E6422" w:rsidTr="00D14355">
        <w:tc>
          <w:tcPr>
            <w:tcW w:w="9648" w:type="dxa"/>
            <w:tcBorders>
              <w:top w:val="single" w:sz="12" w:space="0" w:color="auto"/>
              <w:left w:val="single" w:sz="12" w:space="0" w:color="auto"/>
              <w:bottom w:val="single" w:sz="12" w:space="0" w:color="auto"/>
              <w:right w:val="single" w:sz="12" w:space="0" w:color="auto"/>
            </w:tcBorders>
          </w:tcPr>
          <w:p w:rsidR="00D14355" w:rsidRPr="008E6422" w:rsidRDefault="00D14355" w:rsidP="008E6422">
            <w:pPr>
              <w:pStyle w:val="ListParagraph"/>
              <w:numPr>
                <w:ilvl w:val="1"/>
                <w:numId w:val="27"/>
              </w:numPr>
            </w:pPr>
            <w:r w:rsidRPr="008E6422">
              <w:t xml:space="preserve">This Contract </w:t>
            </w:r>
            <w:r w:rsidR="000E239A">
              <w:t xml:space="preserve">enters into force </w:t>
            </w:r>
            <w:r w:rsidR="002D62F7">
              <w:t>upon signature by both P</w:t>
            </w:r>
            <w:r w:rsidR="0060510F">
              <w:t xml:space="preserve">arties </w:t>
            </w:r>
            <w:r w:rsidRPr="008E6422">
              <w:t>or their designated representative(s)</w:t>
            </w:r>
            <w:r w:rsidR="002D62F7">
              <w:t>,</w:t>
            </w:r>
            <w:r w:rsidR="00E02D63">
              <w:t xml:space="preserve"> </w:t>
            </w:r>
            <w:r w:rsidR="000E239A">
              <w:t xml:space="preserve">pending </w:t>
            </w:r>
            <w:r w:rsidR="00E02D63">
              <w:t xml:space="preserve">approval of an associated </w:t>
            </w:r>
            <w:r w:rsidR="0060510F">
              <w:t>WQT</w:t>
            </w:r>
            <w:r w:rsidR="00E02D63">
              <w:t xml:space="preserve"> Plan by WDNR.</w:t>
            </w:r>
          </w:p>
          <w:p w:rsidR="00DF6135" w:rsidRDefault="000E239A" w:rsidP="00DF6135">
            <w:pPr>
              <w:pStyle w:val="ListParagraph"/>
              <w:numPr>
                <w:ilvl w:val="1"/>
                <w:numId w:val="27"/>
              </w:numPr>
            </w:pPr>
            <w:r>
              <w:t>This Contract shall expire on the following date __________________</w:t>
            </w:r>
            <w:r w:rsidR="00D14355" w:rsidRPr="008E6422">
              <w:t xml:space="preserve">.  </w:t>
            </w:r>
          </w:p>
          <w:p w:rsidR="00DF6135" w:rsidRPr="00DF6135" w:rsidRDefault="00DF6135" w:rsidP="00DF6135">
            <w:pPr>
              <w:pStyle w:val="ListParagraph"/>
              <w:numPr>
                <w:ilvl w:val="1"/>
                <w:numId w:val="27"/>
              </w:numPr>
            </w:pPr>
            <w:r w:rsidRPr="00DF6135">
              <w:t>This Contract may be modified only by a</w:t>
            </w:r>
            <w:r w:rsidR="00864960">
              <w:t xml:space="preserve"> written document signed by</w:t>
            </w:r>
            <w:r w:rsidRPr="00DF6135">
              <w:t xml:space="preserve"> Seller</w:t>
            </w:r>
            <w:r>
              <w:t xml:space="preserve"> (or Seller’s Agent)</w:t>
            </w:r>
            <w:r w:rsidRPr="00DF6135">
              <w:t xml:space="preserve"> and Buyer</w:t>
            </w:r>
            <w:r>
              <w:t xml:space="preserve"> (or Buyer’s Agent)</w:t>
            </w:r>
            <w:r w:rsidRPr="00DF6135">
              <w:t xml:space="preserve">. </w:t>
            </w:r>
          </w:p>
          <w:p w:rsidR="00D14355" w:rsidRPr="008E6422" w:rsidRDefault="00D14355" w:rsidP="00DD2458">
            <w:pPr>
              <w:pStyle w:val="ListParagraph"/>
              <w:numPr>
                <w:ilvl w:val="1"/>
                <w:numId w:val="27"/>
              </w:numPr>
            </w:pPr>
            <w:r w:rsidRPr="008E6422">
              <w:t xml:space="preserve">This Contract may be amended by mutual agreement of </w:t>
            </w:r>
            <w:r w:rsidR="001511D2">
              <w:t>both</w:t>
            </w:r>
            <w:r w:rsidR="001511D2" w:rsidRPr="008E6422">
              <w:t xml:space="preserve"> </w:t>
            </w:r>
            <w:r w:rsidRPr="008E6422">
              <w:t>Part</w:t>
            </w:r>
            <w:r w:rsidR="001511D2">
              <w:t>ies</w:t>
            </w:r>
            <w:r w:rsidRPr="008E6422">
              <w:t xml:space="preserve"> (Buyer </w:t>
            </w:r>
            <w:r w:rsidR="001511D2">
              <w:t>and</w:t>
            </w:r>
            <w:r w:rsidRPr="008E6422">
              <w:t xml:space="preserve"> Seller or their </w:t>
            </w:r>
            <w:r w:rsidR="00A30318">
              <w:t>agent</w:t>
            </w:r>
            <w:r w:rsidR="001511D2">
              <w:t>s</w:t>
            </w:r>
            <w:r w:rsidR="00E33200">
              <w:t>)</w:t>
            </w:r>
            <w:r w:rsidR="001511D2">
              <w:t>,</w:t>
            </w:r>
            <w:r w:rsidR="00A30318">
              <w:t xml:space="preserve"> </w:t>
            </w:r>
            <w:r w:rsidRPr="008E6422">
              <w:t xml:space="preserve">so long as the Contract has not yet expired. </w:t>
            </w:r>
          </w:p>
          <w:p w:rsidR="00D14355" w:rsidRPr="008E6422" w:rsidRDefault="00544A98" w:rsidP="00DD2458">
            <w:pPr>
              <w:pStyle w:val="ListParagraph"/>
              <w:numPr>
                <w:ilvl w:val="1"/>
                <w:numId w:val="27"/>
              </w:numPr>
            </w:pPr>
            <w:r w:rsidRPr="008E6422">
              <w:t>This C</w:t>
            </w:r>
            <w:r w:rsidR="00D14355" w:rsidRPr="008E6422">
              <w:t xml:space="preserve">ontract may be terminated in writing, by mutual agreement of the Parties, at any time prior to the contract termination date agreed upon herein. </w:t>
            </w:r>
          </w:p>
          <w:p w:rsidR="0051408C" w:rsidRPr="0051408C" w:rsidRDefault="00544A98" w:rsidP="0051408C">
            <w:pPr>
              <w:pStyle w:val="ListParagraph"/>
              <w:numPr>
                <w:ilvl w:val="1"/>
                <w:numId w:val="27"/>
              </w:numPr>
              <w:rPr>
                <w:u w:val="single"/>
              </w:rPr>
            </w:pPr>
            <w:r w:rsidRPr="008E6422">
              <w:t>This Contract may be renewed upon mutual agreement by the parties provided neither party is in default under this Contr</w:t>
            </w:r>
            <w:r w:rsidR="003B0D50">
              <w:t>act as of the termination date.</w:t>
            </w:r>
            <w:r w:rsidR="00A30318">
              <w:t xml:space="preserve"> Buyer or Buyer’s agent must inform Seller or Seller’s agent, in writing, of </w:t>
            </w:r>
            <w:r w:rsidR="00DE5500">
              <w:t>i</w:t>
            </w:r>
            <w:r w:rsidRPr="008E6422">
              <w:t>nten</w:t>
            </w:r>
            <w:r w:rsidR="00A30318">
              <w:t>t</w:t>
            </w:r>
            <w:r w:rsidRPr="008E6422">
              <w:t xml:space="preserve"> to renew</w:t>
            </w:r>
            <w:r w:rsidR="00A30318">
              <w:t xml:space="preserve"> </w:t>
            </w:r>
            <w:r w:rsidR="002D62F7" w:rsidRPr="00DD2766">
              <w:t>_______</w:t>
            </w:r>
            <w:r w:rsidR="002D62F7">
              <w:t xml:space="preserve"> </w:t>
            </w:r>
            <w:r w:rsidRPr="008E6422">
              <w:t xml:space="preserve">days before termination of the current contract. </w:t>
            </w:r>
          </w:p>
          <w:p w:rsidR="0051408C" w:rsidRPr="00DE5500" w:rsidRDefault="0051408C" w:rsidP="004C0AD4">
            <w:pPr>
              <w:pStyle w:val="ListParagraph"/>
              <w:numPr>
                <w:ilvl w:val="1"/>
                <w:numId w:val="27"/>
              </w:numPr>
              <w:spacing w:after="200" w:line="276" w:lineRule="auto"/>
              <w:rPr>
                <w:u w:val="single"/>
              </w:rPr>
            </w:pPr>
            <w:r w:rsidRPr="0051408C">
              <w:t xml:space="preserve">This Contract and the terms contained </w:t>
            </w:r>
            <w:r w:rsidR="00A30318">
              <w:t xml:space="preserve">herein </w:t>
            </w:r>
            <w:r w:rsidRPr="0051408C">
              <w:t>shall be binding and enforceable against the Parties, their successors, and assigns for as long as the Contract remains in effect.</w:t>
            </w:r>
          </w:p>
          <w:p w:rsidR="00933A60" w:rsidRPr="00B475BE" w:rsidRDefault="00DE5500" w:rsidP="002D62F7">
            <w:pPr>
              <w:pStyle w:val="ListParagraph"/>
              <w:numPr>
                <w:ilvl w:val="1"/>
                <w:numId w:val="27"/>
              </w:numPr>
              <w:spacing w:after="200" w:line="276" w:lineRule="auto"/>
              <w:rPr>
                <w:u w:val="single"/>
              </w:rPr>
            </w:pPr>
            <w:r>
              <w:t>A deed addendum shall be fi</w:t>
            </w:r>
            <w:r w:rsidR="003B0D50">
              <w:t>led</w:t>
            </w:r>
            <w:r w:rsidR="00E920A7">
              <w:t xml:space="preserve"> </w:t>
            </w:r>
            <w:r w:rsidR="00933A60">
              <w:t xml:space="preserve">by the Seller (or Seller’s agent) </w:t>
            </w:r>
            <w:r w:rsidR="00E920A7">
              <w:t xml:space="preserve">specifying that any credit </w:t>
            </w:r>
            <w:r>
              <w:t>generating practices must be maintained for as long as the Contract remains in effect.</w:t>
            </w:r>
            <w:r w:rsidR="005865DB">
              <w:t xml:space="preserve"> </w:t>
            </w:r>
          </w:p>
          <w:p w:rsidR="00A00C4B" w:rsidRPr="00A00C4B" w:rsidRDefault="005865DB" w:rsidP="00A00C4B">
            <w:pPr>
              <w:pStyle w:val="ListParagraph"/>
              <w:numPr>
                <w:ilvl w:val="1"/>
                <w:numId w:val="27"/>
              </w:numPr>
              <w:rPr>
                <w:u w:val="single"/>
              </w:rPr>
            </w:pPr>
            <w:r>
              <w:t>If the c</w:t>
            </w:r>
            <w:r w:rsidR="002D62F7">
              <w:t>redit</w:t>
            </w:r>
            <w:r>
              <w:t xml:space="preserve"> generating practices are or will be installed on land that is leased or rented (i.e., land that the seller does not own), both the seller and the land owner must agree to the terms of this section.</w:t>
            </w:r>
          </w:p>
          <w:p w:rsidR="00A00C4B" w:rsidRPr="000072DB" w:rsidRDefault="00A00C4B" w:rsidP="00A00C4B">
            <w:pPr>
              <w:pStyle w:val="ListParagraph"/>
              <w:numPr>
                <w:ilvl w:val="1"/>
                <w:numId w:val="27"/>
              </w:numPr>
              <w:rPr>
                <w:u w:val="single"/>
              </w:rPr>
            </w:pPr>
            <w:r w:rsidRPr="000072DB">
              <w:rPr>
                <w:rFonts w:cs="Helvetica"/>
                <w:shd w:val="clear" w:color="auto" w:fill="FFFFFF"/>
              </w:rPr>
              <w:t>This Agreement shall terminate, without notice, (i) upon the institution by or against either party of insolvency, receivership or bankruptcy proceedings or any other proceedings for the settlement of either party’s debts, (ii) upon either party making an assignment for the benefit of creditors, or (iii) upon either party’s dissolution or ceasing to do business.</w:t>
            </w:r>
          </w:p>
          <w:p w:rsidR="00A00C4B" w:rsidRPr="000072DB" w:rsidRDefault="00A00C4B" w:rsidP="00A00C4B">
            <w:pPr>
              <w:pStyle w:val="ListParagraph"/>
              <w:numPr>
                <w:ilvl w:val="1"/>
                <w:numId w:val="27"/>
              </w:numPr>
              <w:rPr>
                <w:u w:val="single"/>
              </w:rPr>
            </w:pPr>
            <w:r w:rsidRPr="000072DB">
              <w:rPr>
                <w:rFonts w:cs="Helvetica"/>
                <w:shd w:val="clear" w:color="auto" w:fill="FFFFFF"/>
              </w:rPr>
              <w:t>If prior</w:t>
            </w:r>
            <w:r w:rsidRPr="000072DB">
              <w:t xml:space="preserve"> to the end of the term of this contract, if BUYER or SELLER (1.) become the subject of a voluntary petition in bankruptcy or any voluntary proceeding related to insolvency, receivership, liquidation or comparable proceeding or any assignment for the benefit of creditors, or (2.) become the subject of an involuntary petition in bankruptcy or any involuntary proceeding related to insolvency, receivership, liquidation or comparable proceeding or any assignment for the benefit of creditors which is not dismissed within sixty (60) days, (the”Bankrupt”) then the other party to this Agreement (the “Non-Bankrupt”) shall have the right to terminate this </w:t>
            </w:r>
            <w:r w:rsidRPr="000072DB">
              <w:lastRenderedPageBreak/>
              <w:t>Agreement. A termination under this provision will be deemed a termination for Cause. </w:t>
            </w:r>
          </w:p>
          <w:p w:rsidR="00A00C4B" w:rsidRPr="00FA276E" w:rsidRDefault="00A00C4B" w:rsidP="00A00C4B">
            <w:pPr>
              <w:pStyle w:val="ListParagraph"/>
              <w:ind w:left="792"/>
              <w:rPr>
                <w:u w:val="single"/>
              </w:rPr>
            </w:pPr>
          </w:p>
        </w:tc>
      </w:tr>
    </w:tbl>
    <w:p w:rsidR="00DD2458" w:rsidRDefault="00DD2458" w:rsidP="00DD2458">
      <w:pPr>
        <w:pStyle w:val="ListParagraph"/>
        <w:ind w:left="360"/>
        <w:rPr>
          <w:u w:val="single"/>
        </w:rPr>
      </w:pPr>
    </w:p>
    <w:tbl>
      <w:tblPr>
        <w:tblStyle w:val="TableGrid"/>
        <w:tblW w:w="9648" w:type="dxa"/>
        <w:tblLayout w:type="fixed"/>
        <w:tblLook w:val="04A0"/>
      </w:tblPr>
      <w:tblGrid>
        <w:gridCol w:w="9648"/>
      </w:tblGrid>
      <w:tr w:rsidR="00DD2458" w:rsidRPr="008E6422" w:rsidTr="00B62D52">
        <w:tc>
          <w:tcPr>
            <w:tcW w:w="9648" w:type="dxa"/>
            <w:tcBorders>
              <w:top w:val="single" w:sz="12" w:space="0" w:color="auto"/>
              <w:left w:val="single" w:sz="12" w:space="0" w:color="auto"/>
              <w:bottom w:val="single" w:sz="4" w:space="0" w:color="auto"/>
              <w:right w:val="single" w:sz="12" w:space="0" w:color="auto"/>
            </w:tcBorders>
            <w:shd w:val="clear" w:color="auto" w:fill="EAF1DD" w:themeFill="accent3" w:themeFillTint="33"/>
          </w:tcPr>
          <w:p w:rsidR="00DD2458" w:rsidRPr="008E6422" w:rsidRDefault="00F74C53" w:rsidP="008E6422">
            <w:pPr>
              <w:pStyle w:val="Default"/>
              <w:rPr>
                <w:sz w:val="22"/>
                <w:szCs w:val="22"/>
              </w:rPr>
            </w:pPr>
            <w:r>
              <w:rPr>
                <w:b/>
                <w:sz w:val="22"/>
                <w:szCs w:val="22"/>
              </w:rPr>
              <w:t>9</w:t>
            </w:r>
            <w:r w:rsidR="008E6422" w:rsidRPr="008E6422">
              <w:rPr>
                <w:b/>
                <w:sz w:val="22"/>
                <w:szCs w:val="22"/>
              </w:rPr>
              <w:t>.</w:t>
            </w:r>
            <w:r w:rsidR="00DD2458" w:rsidRPr="008E6422">
              <w:rPr>
                <w:b/>
                <w:sz w:val="22"/>
                <w:szCs w:val="22"/>
              </w:rPr>
              <w:t xml:space="preserve"> Seller Warranties:</w:t>
            </w:r>
            <w:r w:rsidR="00DD2458" w:rsidRPr="008E6422">
              <w:rPr>
                <w:sz w:val="22"/>
                <w:szCs w:val="22"/>
              </w:rPr>
              <w:t xml:space="preserve"> Seller hereby represents and warrants to Buyer, and such warranties shall be applicable and in full force and effect throughout the entire Contract Term, that: </w:t>
            </w:r>
          </w:p>
        </w:tc>
      </w:tr>
      <w:tr w:rsidR="00DD2458" w:rsidRPr="008E6422" w:rsidTr="00DD2458">
        <w:tc>
          <w:tcPr>
            <w:tcW w:w="9648" w:type="dxa"/>
            <w:tcBorders>
              <w:top w:val="single" w:sz="12" w:space="0" w:color="auto"/>
              <w:left w:val="single" w:sz="12" w:space="0" w:color="auto"/>
              <w:bottom w:val="single" w:sz="12" w:space="0" w:color="auto"/>
              <w:right w:val="single" w:sz="12" w:space="0" w:color="auto"/>
            </w:tcBorders>
          </w:tcPr>
          <w:p w:rsidR="008E6422" w:rsidRPr="008E6422" w:rsidRDefault="00152838" w:rsidP="008E6422">
            <w:pPr>
              <w:pStyle w:val="Default"/>
              <w:numPr>
                <w:ilvl w:val="1"/>
                <w:numId w:val="29"/>
              </w:numPr>
              <w:ind w:hanging="522"/>
              <w:rPr>
                <w:rFonts w:asciiTheme="minorHAnsi" w:hAnsiTheme="minorHAnsi"/>
                <w:sz w:val="22"/>
                <w:szCs w:val="22"/>
              </w:rPr>
            </w:pPr>
            <w:r w:rsidRPr="008E6422">
              <w:rPr>
                <w:rFonts w:asciiTheme="minorHAnsi" w:hAnsiTheme="minorHAnsi"/>
                <w:sz w:val="22"/>
                <w:szCs w:val="22"/>
              </w:rPr>
              <w:t xml:space="preserve">Seller has the authority to enter into this Contract and </w:t>
            </w:r>
            <w:r w:rsidR="00A30318">
              <w:rPr>
                <w:rFonts w:asciiTheme="minorHAnsi" w:hAnsiTheme="minorHAnsi"/>
                <w:sz w:val="22"/>
                <w:szCs w:val="22"/>
              </w:rPr>
              <w:t xml:space="preserve">to carry out </w:t>
            </w:r>
            <w:r w:rsidRPr="008E6422">
              <w:rPr>
                <w:rFonts w:asciiTheme="minorHAnsi" w:hAnsiTheme="minorHAnsi"/>
                <w:sz w:val="22"/>
                <w:szCs w:val="22"/>
              </w:rPr>
              <w:t>the transaction contemplated herein</w:t>
            </w:r>
            <w:r w:rsidR="008E6422" w:rsidRPr="008E6422">
              <w:rPr>
                <w:rFonts w:asciiTheme="minorHAnsi" w:hAnsiTheme="minorHAnsi"/>
                <w:sz w:val="22"/>
                <w:szCs w:val="22"/>
              </w:rPr>
              <w:t>.</w:t>
            </w:r>
          </w:p>
          <w:p w:rsidR="008E6422" w:rsidRPr="008E6422" w:rsidRDefault="00DD2458" w:rsidP="008E6422">
            <w:pPr>
              <w:pStyle w:val="Default"/>
              <w:numPr>
                <w:ilvl w:val="1"/>
                <w:numId w:val="29"/>
              </w:numPr>
              <w:ind w:hanging="522"/>
              <w:rPr>
                <w:rFonts w:asciiTheme="minorHAnsi" w:hAnsiTheme="minorHAnsi"/>
                <w:sz w:val="22"/>
                <w:szCs w:val="22"/>
              </w:rPr>
            </w:pPr>
            <w:r w:rsidRPr="008E6422">
              <w:rPr>
                <w:rFonts w:asciiTheme="minorHAnsi" w:hAnsiTheme="minorHAnsi"/>
                <w:sz w:val="22"/>
                <w:szCs w:val="22"/>
              </w:rPr>
              <w:t>No known actions, proceedings or investigations are pending or threatened against Seller</w:t>
            </w:r>
            <w:r w:rsidR="00847418">
              <w:rPr>
                <w:rFonts w:asciiTheme="minorHAnsi" w:hAnsiTheme="minorHAnsi"/>
                <w:sz w:val="22"/>
                <w:szCs w:val="22"/>
              </w:rPr>
              <w:t xml:space="preserve"> that</w:t>
            </w:r>
            <w:r w:rsidRPr="008E6422">
              <w:rPr>
                <w:rFonts w:asciiTheme="minorHAnsi" w:hAnsiTheme="minorHAnsi"/>
                <w:sz w:val="22"/>
                <w:szCs w:val="22"/>
              </w:rPr>
              <w:t xml:space="preserve"> would interfere with Seller's ability to enter into this Contract or</w:t>
            </w:r>
            <w:r w:rsidR="006F19CA">
              <w:rPr>
                <w:rFonts w:asciiTheme="minorHAnsi" w:hAnsiTheme="minorHAnsi"/>
                <w:sz w:val="22"/>
                <w:szCs w:val="22"/>
              </w:rPr>
              <w:t xml:space="preserve"> carry out the transaction</w:t>
            </w:r>
            <w:r w:rsidRPr="008E6422">
              <w:rPr>
                <w:rFonts w:asciiTheme="minorHAnsi" w:hAnsiTheme="minorHAnsi"/>
                <w:sz w:val="22"/>
                <w:szCs w:val="22"/>
              </w:rPr>
              <w:t>.</w:t>
            </w:r>
          </w:p>
          <w:p w:rsidR="008E6422" w:rsidRPr="008E6422" w:rsidRDefault="00DD2458" w:rsidP="008E6422">
            <w:pPr>
              <w:pStyle w:val="Default"/>
              <w:numPr>
                <w:ilvl w:val="1"/>
                <w:numId w:val="29"/>
              </w:numPr>
              <w:ind w:hanging="522"/>
              <w:rPr>
                <w:rFonts w:asciiTheme="minorHAnsi" w:hAnsiTheme="minorHAnsi"/>
                <w:sz w:val="22"/>
                <w:szCs w:val="22"/>
              </w:rPr>
            </w:pPr>
            <w:r w:rsidRPr="008E6422">
              <w:rPr>
                <w:rFonts w:asciiTheme="minorHAnsi" w:hAnsiTheme="minorHAnsi"/>
                <w:sz w:val="22"/>
                <w:szCs w:val="22"/>
              </w:rPr>
              <w:t>No</w:t>
            </w:r>
            <w:r w:rsidR="006F19CA">
              <w:rPr>
                <w:rFonts w:asciiTheme="minorHAnsi" w:hAnsiTheme="minorHAnsi"/>
                <w:sz w:val="22"/>
                <w:szCs w:val="22"/>
              </w:rPr>
              <w:t xml:space="preserve"> damage</w:t>
            </w:r>
            <w:r w:rsidRPr="008E6422">
              <w:rPr>
                <w:rFonts w:asciiTheme="minorHAnsi" w:hAnsiTheme="minorHAnsi"/>
                <w:sz w:val="22"/>
                <w:szCs w:val="22"/>
              </w:rPr>
              <w:t xml:space="preserve"> nor condemnation with respect to the Seller’s property or any part thereof has occurred </w:t>
            </w:r>
            <w:r w:rsidR="00847418">
              <w:rPr>
                <w:rFonts w:asciiTheme="minorHAnsi" w:hAnsiTheme="minorHAnsi"/>
                <w:sz w:val="22"/>
                <w:szCs w:val="22"/>
              </w:rPr>
              <w:t xml:space="preserve">that </w:t>
            </w:r>
            <w:r w:rsidR="00847418" w:rsidRPr="00847418">
              <w:rPr>
                <w:rFonts w:asciiTheme="minorHAnsi" w:hAnsiTheme="minorHAnsi"/>
                <w:sz w:val="22"/>
                <w:szCs w:val="22"/>
              </w:rPr>
              <w:t xml:space="preserve">would interfere with Seller's ability to enter into this Contract or </w:t>
            </w:r>
            <w:r w:rsidR="003B0D50">
              <w:rPr>
                <w:rFonts w:asciiTheme="minorHAnsi" w:hAnsiTheme="minorHAnsi"/>
                <w:sz w:val="22"/>
                <w:szCs w:val="22"/>
              </w:rPr>
              <w:t>carry out this</w:t>
            </w:r>
            <w:r w:rsidR="006F19CA">
              <w:rPr>
                <w:rFonts w:asciiTheme="minorHAnsi" w:hAnsiTheme="minorHAnsi"/>
                <w:sz w:val="22"/>
                <w:szCs w:val="22"/>
              </w:rPr>
              <w:t xml:space="preserve"> transaction</w:t>
            </w:r>
            <w:r w:rsidR="00847418">
              <w:rPr>
                <w:rFonts w:asciiTheme="minorHAnsi" w:hAnsiTheme="minorHAnsi"/>
                <w:sz w:val="22"/>
                <w:szCs w:val="22"/>
              </w:rPr>
              <w:t xml:space="preserve"> </w:t>
            </w:r>
            <w:r w:rsidRPr="008E6422">
              <w:rPr>
                <w:rFonts w:asciiTheme="minorHAnsi" w:hAnsiTheme="minorHAnsi"/>
                <w:sz w:val="22"/>
                <w:szCs w:val="22"/>
              </w:rPr>
              <w:t>and no such known condemnation is pending or threatened</w:t>
            </w:r>
            <w:r w:rsidR="008E6422" w:rsidRPr="008E6422">
              <w:rPr>
                <w:rFonts w:asciiTheme="minorHAnsi" w:hAnsiTheme="minorHAnsi"/>
                <w:sz w:val="22"/>
                <w:szCs w:val="22"/>
              </w:rPr>
              <w:t>.</w:t>
            </w:r>
          </w:p>
          <w:p w:rsidR="008E6422" w:rsidRPr="008E6422" w:rsidRDefault="00DD2458" w:rsidP="008E6422">
            <w:pPr>
              <w:pStyle w:val="Default"/>
              <w:numPr>
                <w:ilvl w:val="1"/>
                <w:numId w:val="29"/>
              </w:numPr>
              <w:ind w:hanging="522"/>
              <w:rPr>
                <w:rFonts w:asciiTheme="minorHAnsi" w:hAnsiTheme="minorHAnsi"/>
                <w:sz w:val="22"/>
                <w:szCs w:val="22"/>
              </w:rPr>
            </w:pPr>
            <w:r w:rsidRPr="008E6422">
              <w:rPr>
                <w:sz w:val="22"/>
                <w:szCs w:val="22"/>
              </w:rPr>
              <w:t xml:space="preserve">No uncured violations of any law, ordinance, order, or regulation of any governmental authority having jurisdiction of </w:t>
            </w:r>
            <w:r w:rsidR="00152838" w:rsidRPr="008E6422">
              <w:rPr>
                <w:sz w:val="22"/>
                <w:szCs w:val="22"/>
              </w:rPr>
              <w:t xml:space="preserve">Seller’s property </w:t>
            </w:r>
            <w:r w:rsidRPr="008E6422">
              <w:rPr>
                <w:sz w:val="22"/>
                <w:szCs w:val="22"/>
              </w:rPr>
              <w:t xml:space="preserve">exist </w:t>
            </w:r>
            <w:r w:rsidR="00152838" w:rsidRPr="008E6422">
              <w:rPr>
                <w:sz w:val="22"/>
                <w:szCs w:val="22"/>
              </w:rPr>
              <w:t>that</w:t>
            </w:r>
            <w:r w:rsidRPr="008E6422">
              <w:rPr>
                <w:sz w:val="22"/>
                <w:szCs w:val="22"/>
              </w:rPr>
              <w:t xml:space="preserve"> would impede the </w:t>
            </w:r>
            <w:r w:rsidR="00152838" w:rsidRPr="008E6422">
              <w:rPr>
                <w:sz w:val="22"/>
                <w:szCs w:val="22"/>
              </w:rPr>
              <w:t xml:space="preserve">installation of </w:t>
            </w:r>
            <w:r w:rsidR="00E920A7">
              <w:rPr>
                <w:sz w:val="22"/>
                <w:szCs w:val="22"/>
              </w:rPr>
              <w:t>c</w:t>
            </w:r>
            <w:r w:rsidR="007B6169">
              <w:rPr>
                <w:sz w:val="22"/>
                <w:szCs w:val="22"/>
              </w:rPr>
              <w:t xml:space="preserve">redit </w:t>
            </w:r>
            <w:r w:rsidR="00E920A7">
              <w:rPr>
                <w:sz w:val="22"/>
                <w:szCs w:val="22"/>
              </w:rPr>
              <w:t>g</w:t>
            </w:r>
            <w:r w:rsidR="007B6169">
              <w:rPr>
                <w:sz w:val="22"/>
                <w:szCs w:val="22"/>
              </w:rPr>
              <w:t xml:space="preserve">enerating </w:t>
            </w:r>
            <w:r w:rsidR="00E920A7">
              <w:rPr>
                <w:sz w:val="22"/>
                <w:szCs w:val="22"/>
              </w:rPr>
              <w:t>p</w:t>
            </w:r>
            <w:r w:rsidR="007B6169">
              <w:rPr>
                <w:sz w:val="22"/>
                <w:szCs w:val="22"/>
              </w:rPr>
              <w:t>ractice</w:t>
            </w:r>
            <w:r w:rsidR="00152838" w:rsidRPr="008E6422">
              <w:rPr>
                <w:sz w:val="22"/>
                <w:szCs w:val="22"/>
              </w:rPr>
              <w:t xml:space="preserve">s outlined in this Contract. </w:t>
            </w:r>
          </w:p>
          <w:p w:rsidR="008E6422" w:rsidRPr="008E6422" w:rsidRDefault="00DD2458" w:rsidP="008E6422">
            <w:pPr>
              <w:pStyle w:val="Default"/>
              <w:numPr>
                <w:ilvl w:val="1"/>
                <w:numId w:val="29"/>
              </w:numPr>
              <w:ind w:hanging="522"/>
              <w:rPr>
                <w:rFonts w:asciiTheme="minorHAnsi" w:hAnsiTheme="minorHAnsi"/>
                <w:sz w:val="22"/>
                <w:szCs w:val="22"/>
              </w:rPr>
            </w:pPr>
            <w:r w:rsidRPr="008E6422">
              <w:rPr>
                <w:sz w:val="22"/>
                <w:szCs w:val="22"/>
              </w:rPr>
              <w:t xml:space="preserve">Seller has not entered into any </w:t>
            </w:r>
            <w:r w:rsidR="006945E5" w:rsidRPr="008E6422">
              <w:rPr>
                <w:sz w:val="22"/>
                <w:szCs w:val="22"/>
              </w:rPr>
              <w:t xml:space="preserve">contract or </w:t>
            </w:r>
            <w:r w:rsidRPr="008E6422">
              <w:rPr>
                <w:sz w:val="22"/>
                <w:szCs w:val="22"/>
              </w:rPr>
              <w:t>agreement</w:t>
            </w:r>
            <w:r w:rsidR="006945E5" w:rsidRPr="008E6422">
              <w:rPr>
                <w:sz w:val="22"/>
                <w:szCs w:val="22"/>
              </w:rPr>
              <w:t xml:space="preserve"> </w:t>
            </w:r>
            <w:r w:rsidR="00152838" w:rsidRPr="008E6422">
              <w:rPr>
                <w:sz w:val="22"/>
                <w:szCs w:val="22"/>
              </w:rPr>
              <w:t xml:space="preserve">that would impede the installation of </w:t>
            </w:r>
            <w:r w:rsidR="00E920A7">
              <w:rPr>
                <w:sz w:val="22"/>
                <w:szCs w:val="22"/>
              </w:rPr>
              <w:t>c</w:t>
            </w:r>
            <w:r w:rsidR="007B6169">
              <w:rPr>
                <w:sz w:val="22"/>
                <w:szCs w:val="22"/>
              </w:rPr>
              <w:t xml:space="preserve">redit </w:t>
            </w:r>
            <w:r w:rsidR="00E920A7">
              <w:rPr>
                <w:sz w:val="22"/>
                <w:szCs w:val="22"/>
              </w:rPr>
              <w:t>g</w:t>
            </w:r>
            <w:r w:rsidR="007B6169">
              <w:rPr>
                <w:sz w:val="22"/>
                <w:szCs w:val="22"/>
              </w:rPr>
              <w:t xml:space="preserve">enerating </w:t>
            </w:r>
            <w:r w:rsidR="00E920A7">
              <w:rPr>
                <w:sz w:val="22"/>
                <w:szCs w:val="22"/>
              </w:rPr>
              <w:t>p</w:t>
            </w:r>
            <w:r w:rsidR="007B6169">
              <w:rPr>
                <w:sz w:val="22"/>
                <w:szCs w:val="22"/>
              </w:rPr>
              <w:t>ractice</w:t>
            </w:r>
            <w:r w:rsidR="00152838" w:rsidRPr="008E6422">
              <w:rPr>
                <w:sz w:val="22"/>
                <w:szCs w:val="22"/>
              </w:rPr>
              <w:t>s outlined in this Contract.</w:t>
            </w:r>
          </w:p>
          <w:p w:rsidR="00DD2458" w:rsidRPr="002D62F7" w:rsidRDefault="00A1502E" w:rsidP="00DD2458">
            <w:pPr>
              <w:pStyle w:val="Default"/>
              <w:numPr>
                <w:ilvl w:val="1"/>
                <w:numId w:val="29"/>
              </w:numPr>
              <w:ind w:hanging="522"/>
              <w:rPr>
                <w:rFonts w:asciiTheme="minorHAnsi" w:hAnsiTheme="minorHAnsi"/>
                <w:sz w:val="22"/>
                <w:szCs w:val="22"/>
              </w:rPr>
            </w:pPr>
            <w:r w:rsidRPr="008E6422">
              <w:rPr>
                <w:sz w:val="22"/>
                <w:szCs w:val="22"/>
              </w:rPr>
              <w:t xml:space="preserve">Seller agrees to install and maintain </w:t>
            </w:r>
            <w:r w:rsidR="00E920A7">
              <w:rPr>
                <w:sz w:val="22"/>
                <w:szCs w:val="22"/>
              </w:rPr>
              <w:t>c</w:t>
            </w:r>
            <w:r w:rsidR="007B6169">
              <w:rPr>
                <w:sz w:val="22"/>
                <w:szCs w:val="22"/>
              </w:rPr>
              <w:t xml:space="preserve">redit </w:t>
            </w:r>
            <w:r w:rsidR="00E920A7">
              <w:rPr>
                <w:sz w:val="22"/>
                <w:szCs w:val="22"/>
              </w:rPr>
              <w:t>g</w:t>
            </w:r>
            <w:r w:rsidR="007B6169">
              <w:rPr>
                <w:sz w:val="22"/>
                <w:szCs w:val="22"/>
              </w:rPr>
              <w:t xml:space="preserve">enerating </w:t>
            </w:r>
            <w:r w:rsidR="00E920A7">
              <w:rPr>
                <w:sz w:val="22"/>
                <w:szCs w:val="22"/>
              </w:rPr>
              <w:t>p</w:t>
            </w:r>
            <w:r w:rsidR="007B6169">
              <w:rPr>
                <w:sz w:val="22"/>
                <w:szCs w:val="22"/>
              </w:rPr>
              <w:t>ractice</w:t>
            </w:r>
            <w:r w:rsidRPr="008E6422">
              <w:rPr>
                <w:sz w:val="22"/>
                <w:szCs w:val="22"/>
              </w:rPr>
              <w:t xml:space="preserve">s in exchange for payment as outlined in this Contract and as detailed in the supporting </w:t>
            </w:r>
            <w:r w:rsidRPr="002D62F7">
              <w:rPr>
                <w:sz w:val="22"/>
                <w:szCs w:val="22"/>
              </w:rPr>
              <w:t xml:space="preserve">Credit Certification </w:t>
            </w:r>
            <w:r w:rsidR="00B90F74" w:rsidRPr="002D62F7">
              <w:rPr>
                <w:sz w:val="22"/>
                <w:szCs w:val="22"/>
              </w:rPr>
              <w:t>R</w:t>
            </w:r>
            <w:r w:rsidRPr="002D62F7">
              <w:rPr>
                <w:sz w:val="22"/>
                <w:szCs w:val="22"/>
              </w:rPr>
              <w:t>eport.</w:t>
            </w:r>
          </w:p>
          <w:p w:rsidR="00563879" w:rsidRDefault="00D6269C">
            <w:pPr>
              <w:pStyle w:val="Default"/>
              <w:numPr>
                <w:ilvl w:val="1"/>
                <w:numId w:val="29"/>
              </w:numPr>
              <w:ind w:hanging="522"/>
              <w:rPr>
                <w:rFonts w:asciiTheme="minorHAnsi" w:hAnsiTheme="minorHAnsi"/>
                <w:sz w:val="22"/>
                <w:szCs w:val="22"/>
              </w:rPr>
            </w:pPr>
            <w:r w:rsidRPr="002D62F7">
              <w:rPr>
                <w:sz w:val="22"/>
                <w:szCs w:val="22"/>
              </w:rPr>
              <w:t xml:space="preserve">Seller agrees </w:t>
            </w:r>
            <w:r w:rsidR="003B0D50">
              <w:rPr>
                <w:sz w:val="22"/>
                <w:szCs w:val="22"/>
              </w:rPr>
              <w:t>assist the Verifier, as necessary, in preparing</w:t>
            </w:r>
            <w:r w:rsidRPr="002D62F7">
              <w:rPr>
                <w:sz w:val="22"/>
                <w:szCs w:val="22"/>
              </w:rPr>
              <w:t xml:space="preserve"> a </w:t>
            </w:r>
            <w:r w:rsidR="00F82A46" w:rsidRPr="002D62F7">
              <w:rPr>
                <w:sz w:val="22"/>
                <w:szCs w:val="22"/>
              </w:rPr>
              <w:t xml:space="preserve">Credit Generating Practice Installation </w:t>
            </w:r>
            <w:r w:rsidR="003B0D50">
              <w:rPr>
                <w:sz w:val="22"/>
                <w:szCs w:val="22"/>
              </w:rPr>
              <w:t>Report</w:t>
            </w:r>
            <w:r w:rsidR="003B0D50" w:rsidRPr="002D62F7">
              <w:rPr>
                <w:sz w:val="22"/>
                <w:szCs w:val="22"/>
              </w:rPr>
              <w:t xml:space="preserve"> </w:t>
            </w:r>
            <w:r>
              <w:rPr>
                <w:sz w:val="22"/>
                <w:szCs w:val="22"/>
              </w:rPr>
              <w:t xml:space="preserve">to </w:t>
            </w:r>
            <w:r w:rsidR="00864960">
              <w:rPr>
                <w:sz w:val="22"/>
                <w:szCs w:val="22"/>
              </w:rPr>
              <w:t>document the</w:t>
            </w:r>
            <w:r>
              <w:rPr>
                <w:sz w:val="22"/>
                <w:szCs w:val="22"/>
              </w:rPr>
              <w:t xml:space="preserve"> type and timing of </w:t>
            </w:r>
            <w:r w:rsidR="00E920A7">
              <w:rPr>
                <w:sz w:val="22"/>
                <w:szCs w:val="22"/>
              </w:rPr>
              <w:t>c</w:t>
            </w:r>
            <w:r>
              <w:rPr>
                <w:sz w:val="22"/>
                <w:szCs w:val="22"/>
              </w:rPr>
              <w:t>redit Generati</w:t>
            </w:r>
            <w:r w:rsidR="00E920A7">
              <w:rPr>
                <w:sz w:val="22"/>
                <w:szCs w:val="22"/>
              </w:rPr>
              <w:t>ng</w:t>
            </w:r>
            <w:r>
              <w:rPr>
                <w:sz w:val="22"/>
                <w:szCs w:val="22"/>
              </w:rPr>
              <w:t xml:space="preserve"> </w:t>
            </w:r>
            <w:r w:rsidR="00E920A7">
              <w:rPr>
                <w:sz w:val="22"/>
                <w:szCs w:val="22"/>
              </w:rPr>
              <w:t>p</w:t>
            </w:r>
            <w:r>
              <w:rPr>
                <w:sz w:val="22"/>
                <w:szCs w:val="22"/>
              </w:rPr>
              <w:t>ractices installed</w:t>
            </w:r>
            <w:r w:rsidR="00864960">
              <w:rPr>
                <w:sz w:val="22"/>
                <w:szCs w:val="22"/>
              </w:rPr>
              <w:t>.</w:t>
            </w:r>
            <w:r w:rsidR="00557E35">
              <w:rPr>
                <w:sz w:val="22"/>
                <w:szCs w:val="22"/>
              </w:rPr>
              <w:t xml:space="preserve"> Such report shall be provided to Buyer or Buyer’s Agent</w:t>
            </w:r>
            <w:r>
              <w:rPr>
                <w:sz w:val="22"/>
                <w:szCs w:val="22"/>
              </w:rPr>
              <w:t xml:space="preserve">. </w:t>
            </w:r>
          </w:p>
        </w:tc>
      </w:tr>
    </w:tbl>
    <w:p w:rsidR="00E16D9D" w:rsidRDefault="00E16D9D" w:rsidP="00E16D9D">
      <w:pPr>
        <w:rPr>
          <w:u w:val="single"/>
        </w:rPr>
      </w:pPr>
    </w:p>
    <w:p w:rsidR="00C47702" w:rsidRDefault="00C47702">
      <w:r>
        <w:br w:type="page"/>
      </w:r>
    </w:p>
    <w:tbl>
      <w:tblPr>
        <w:tblStyle w:val="TableGrid"/>
        <w:tblW w:w="9648" w:type="dxa"/>
        <w:tblLayout w:type="fixed"/>
        <w:tblLook w:val="04A0"/>
      </w:tblPr>
      <w:tblGrid>
        <w:gridCol w:w="9648"/>
      </w:tblGrid>
      <w:tr w:rsidR="00FB7B2A" w:rsidRPr="008E6422" w:rsidTr="00B62D52">
        <w:tc>
          <w:tcPr>
            <w:tcW w:w="9648" w:type="dxa"/>
            <w:tcBorders>
              <w:top w:val="single" w:sz="12" w:space="0" w:color="auto"/>
              <w:left w:val="single" w:sz="12" w:space="0" w:color="auto"/>
              <w:bottom w:val="single" w:sz="4" w:space="0" w:color="auto"/>
              <w:right w:val="single" w:sz="12" w:space="0" w:color="auto"/>
            </w:tcBorders>
            <w:shd w:val="clear" w:color="auto" w:fill="EAF1DD" w:themeFill="accent3" w:themeFillTint="33"/>
          </w:tcPr>
          <w:p w:rsidR="00FB7B2A" w:rsidRPr="00B62D52" w:rsidRDefault="00FB7B2A" w:rsidP="00FB7B2A">
            <w:pPr>
              <w:pStyle w:val="Default"/>
              <w:rPr>
                <w:b/>
                <w:sz w:val="22"/>
                <w:szCs w:val="22"/>
              </w:rPr>
            </w:pPr>
            <w:r w:rsidRPr="00B62D52">
              <w:rPr>
                <w:b/>
                <w:sz w:val="22"/>
                <w:szCs w:val="22"/>
              </w:rPr>
              <w:lastRenderedPageBreak/>
              <w:t>1</w:t>
            </w:r>
            <w:r w:rsidR="00F74C53">
              <w:rPr>
                <w:b/>
                <w:sz w:val="22"/>
                <w:szCs w:val="22"/>
              </w:rPr>
              <w:t>0</w:t>
            </w:r>
            <w:r w:rsidRPr="00B62D52">
              <w:rPr>
                <w:b/>
                <w:sz w:val="22"/>
                <w:szCs w:val="22"/>
              </w:rPr>
              <w:t xml:space="preserve">. Default, Remedies and Dispute Resolution </w:t>
            </w:r>
          </w:p>
        </w:tc>
      </w:tr>
      <w:tr w:rsidR="00FB7B2A" w:rsidRPr="008E6422" w:rsidTr="00D3645B">
        <w:tc>
          <w:tcPr>
            <w:tcW w:w="9648" w:type="dxa"/>
            <w:tcBorders>
              <w:top w:val="single" w:sz="12" w:space="0" w:color="auto"/>
              <w:left w:val="single" w:sz="12" w:space="0" w:color="auto"/>
              <w:bottom w:val="single" w:sz="12" w:space="0" w:color="auto"/>
              <w:right w:val="single" w:sz="12" w:space="0" w:color="auto"/>
            </w:tcBorders>
          </w:tcPr>
          <w:p w:rsidR="00ED1F89" w:rsidRDefault="00E02D63" w:rsidP="00ED1F89">
            <w:pPr>
              <w:pStyle w:val="ListParagraph"/>
              <w:numPr>
                <w:ilvl w:val="1"/>
                <w:numId w:val="39"/>
              </w:numPr>
              <w:ind w:hanging="522"/>
            </w:pPr>
            <w:r>
              <w:t>In the event that Seller and Buyer are unable to reconcile a dispute arising</w:t>
            </w:r>
            <w:r w:rsidR="007C54FB">
              <w:t xml:space="preserve"> out of </w:t>
            </w:r>
            <w:r w:rsidR="00825AA0">
              <w:t xml:space="preserve">or related to </w:t>
            </w:r>
            <w:r>
              <w:t>this Contract, the parties agree to first</w:t>
            </w:r>
            <w:r w:rsidR="003B0D50">
              <w:t xml:space="preserve"> submit the claim to mediation.</w:t>
            </w:r>
            <w:r w:rsidR="006F19CA">
              <w:t xml:space="preserve"> Parties shall mutually agree on a mediator. </w:t>
            </w:r>
            <w:r>
              <w:t>The mediation process will be held in __</w:t>
            </w:r>
            <w:r w:rsidR="00D51C6B">
              <w:t>__</w:t>
            </w:r>
            <w:r>
              <w:t>_______, Wisconsin.</w:t>
            </w:r>
            <w:r w:rsidR="006F19CA">
              <w:t xml:space="preserve"> </w:t>
            </w:r>
          </w:p>
          <w:p w:rsidR="00D51C6B" w:rsidRDefault="00FB7B2A" w:rsidP="00ED1F89">
            <w:pPr>
              <w:pStyle w:val="ListParagraph"/>
              <w:numPr>
                <w:ilvl w:val="1"/>
                <w:numId w:val="39"/>
              </w:numPr>
              <w:ind w:hanging="522"/>
            </w:pPr>
            <w:r>
              <w:t>All disputes arising out of</w:t>
            </w:r>
            <w:r w:rsidR="007C54FB">
              <w:t xml:space="preserve"> or relating to</w:t>
            </w:r>
            <w:r>
              <w:t xml:space="preserve"> the Contract not otherwise settled through mediation will then move to arbitration. </w:t>
            </w:r>
          </w:p>
          <w:p w:rsidR="00ED1F89" w:rsidRDefault="00825AA0" w:rsidP="005A7A86">
            <w:pPr>
              <w:pStyle w:val="ListParagraph"/>
              <w:numPr>
                <w:ilvl w:val="1"/>
                <w:numId w:val="39"/>
              </w:numPr>
              <w:ind w:hanging="522"/>
            </w:pPr>
            <w:r>
              <w:t xml:space="preserve">Seller and Buyer are responsible for their own attorney fees related to </w:t>
            </w:r>
            <w:r w:rsidR="00D51C6B">
              <w:t xml:space="preserve">mediation or </w:t>
            </w:r>
            <w:r>
              <w:t>arbitration and will equally share the common costs and fees associated with the alternative disput</w:t>
            </w:r>
            <w:r w:rsidR="003B0D50">
              <w:t>e resolution process such as fi</w:t>
            </w:r>
            <w:r>
              <w:t xml:space="preserve">ling fees and arbitrator’s costs. </w:t>
            </w:r>
          </w:p>
          <w:p w:rsidR="00ED1F89" w:rsidRPr="00ED1F89" w:rsidRDefault="00825AA0" w:rsidP="00ED1F89">
            <w:pPr>
              <w:pStyle w:val="ListParagraph"/>
              <w:numPr>
                <w:ilvl w:val="1"/>
                <w:numId w:val="39"/>
              </w:numPr>
              <w:ind w:hanging="522"/>
            </w:pPr>
            <w:r>
              <w:rPr>
                <w:szCs w:val="24"/>
              </w:rPr>
              <w:t>For a</w:t>
            </w:r>
            <w:r w:rsidR="00081264" w:rsidRPr="00ED1F89">
              <w:rPr>
                <w:szCs w:val="24"/>
              </w:rPr>
              <w:t>ny dispute aris</w:t>
            </w:r>
            <w:r>
              <w:rPr>
                <w:szCs w:val="24"/>
              </w:rPr>
              <w:t>ing</w:t>
            </w:r>
            <w:r w:rsidR="00F25999">
              <w:rPr>
                <w:szCs w:val="24"/>
              </w:rPr>
              <w:t xml:space="preserve"> out of</w:t>
            </w:r>
            <w:r>
              <w:rPr>
                <w:szCs w:val="24"/>
              </w:rPr>
              <w:t xml:space="preserve"> or relating to</w:t>
            </w:r>
            <w:r w:rsidR="00081264" w:rsidRPr="00ED1F89">
              <w:rPr>
                <w:szCs w:val="24"/>
              </w:rPr>
              <w:t xml:space="preserve"> this Contract, including but not limited to enforcement o</w:t>
            </w:r>
            <w:r w:rsidR="00B73917" w:rsidRPr="00ED1F89">
              <w:rPr>
                <w:szCs w:val="24"/>
              </w:rPr>
              <w:t>f any term or condition of the C</w:t>
            </w:r>
            <w:r w:rsidR="00081264" w:rsidRPr="00ED1F89">
              <w:rPr>
                <w:szCs w:val="24"/>
              </w:rPr>
              <w:t>ontract</w:t>
            </w:r>
            <w:r w:rsidR="009F0BAB">
              <w:rPr>
                <w:szCs w:val="24"/>
              </w:rPr>
              <w:t>,</w:t>
            </w:r>
            <w:r w:rsidR="007C54FB">
              <w:rPr>
                <w:szCs w:val="24"/>
              </w:rPr>
              <w:t xml:space="preserve"> </w:t>
            </w:r>
            <w:r w:rsidR="00081264" w:rsidRPr="00ED1F89">
              <w:rPr>
                <w:szCs w:val="24"/>
              </w:rPr>
              <w:t>the prevailing Party in any action brought for the purpose of enforcing such provisions shall be entitled to recover</w:t>
            </w:r>
            <w:r>
              <w:rPr>
                <w:szCs w:val="24"/>
              </w:rPr>
              <w:t xml:space="preserve"> </w:t>
            </w:r>
            <w:r w:rsidR="00081264" w:rsidRPr="00ED1F89">
              <w:rPr>
                <w:szCs w:val="24"/>
              </w:rPr>
              <w:t xml:space="preserve">attorney fees, </w:t>
            </w:r>
            <w:r>
              <w:rPr>
                <w:szCs w:val="24"/>
              </w:rPr>
              <w:t xml:space="preserve">reasonable </w:t>
            </w:r>
            <w:r w:rsidR="00081264" w:rsidRPr="00ED1F89">
              <w:rPr>
                <w:szCs w:val="24"/>
              </w:rPr>
              <w:t xml:space="preserve">expenses, and </w:t>
            </w:r>
            <w:r>
              <w:rPr>
                <w:szCs w:val="24"/>
              </w:rPr>
              <w:t xml:space="preserve">associated </w:t>
            </w:r>
            <w:r w:rsidR="00081264" w:rsidRPr="00ED1F89">
              <w:rPr>
                <w:szCs w:val="24"/>
              </w:rPr>
              <w:t xml:space="preserve">costs of such action from the non-prevailing party. </w:t>
            </w:r>
          </w:p>
          <w:p w:rsidR="00ED1F89" w:rsidRPr="00ED1F89" w:rsidRDefault="00081264" w:rsidP="00ED1F89">
            <w:pPr>
              <w:pStyle w:val="ListParagraph"/>
              <w:numPr>
                <w:ilvl w:val="1"/>
                <w:numId w:val="39"/>
              </w:numPr>
              <w:ind w:hanging="522"/>
            </w:pPr>
            <w:r w:rsidRPr="00ED1F89">
              <w:rPr>
                <w:szCs w:val="24"/>
              </w:rPr>
              <w:t>Failure of either Party to enforce any term or condition of this Contract shall not constitute a waiver of that term or condition or of any other term or condition of this Contract.</w:t>
            </w:r>
          </w:p>
          <w:p w:rsidR="00FB7B2A" w:rsidRPr="008E6422" w:rsidRDefault="00081264" w:rsidP="00ED1F89">
            <w:pPr>
              <w:pStyle w:val="ListParagraph"/>
              <w:numPr>
                <w:ilvl w:val="1"/>
                <w:numId w:val="39"/>
              </w:numPr>
              <w:ind w:hanging="522"/>
            </w:pPr>
            <w:r w:rsidRPr="00ED1F89">
              <w:rPr>
                <w:szCs w:val="24"/>
              </w:rPr>
              <w:t xml:space="preserve">The Parties agree that a cause of action for breach of any provision of this Contract shall not accrue until the non-breaching Party actually discovers the breach. </w:t>
            </w:r>
          </w:p>
        </w:tc>
      </w:tr>
    </w:tbl>
    <w:p w:rsidR="00B73917" w:rsidRDefault="00B73917" w:rsidP="00E16D9D">
      <w:pPr>
        <w:rPr>
          <w:u w:val="single"/>
        </w:rPr>
      </w:pPr>
    </w:p>
    <w:tbl>
      <w:tblPr>
        <w:tblStyle w:val="TableGrid"/>
        <w:tblW w:w="9648" w:type="dxa"/>
        <w:tblLayout w:type="fixed"/>
        <w:tblLook w:val="04A0"/>
      </w:tblPr>
      <w:tblGrid>
        <w:gridCol w:w="9648"/>
      </w:tblGrid>
      <w:tr w:rsidR="00B73917" w:rsidRPr="008E6422" w:rsidTr="00B73917">
        <w:tc>
          <w:tcPr>
            <w:tcW w:w="9648" w:type="dxa"/>
            <w:tcBorders>
              <w:top w:val="single" w:sz="12" w:space="0" w:color="auto"/>
              <w:left w:val="single" w:sz="12" w:space="0" w:color="auto"/>
              <w:bottom w:val="single" w:sz="4" w:space="0" w:color="auto"/>
              <w:right w:val="single" w:sz="12" w:space="0" w:color="auto"/>
            </w:tcBorders>
            <w:shd w:val="clear" w:color="auto" w:fill="EAF1DD" w:themeFill="accent3" w:themeFillTint="33"/>
          </w:tcPr>
          <w:p w:rsidR="00B73917" w:rsidRPr="00B62D52" w:rsidRDefault="00B73917" w:rsidP="00B73917">
            <w:pPr>
              <w:pStyle w:val="Default"/>
              <w:rPr>
                <w:b/>
                <w:sz w:val="22"/>
                <w:szCs w:val="22"/>
              </w:rPr>
            </w:pPr>
            <w:r w:rsidRPr="00B62D52">
              <w:rPr>
                <w:b/>
                <w:sz w:val="22"/>
                <w:szCs w:val="22"/>
              </w:rPr>
              <w:t>1</w:t>
            </w:r>
            <w:r w:rsidR="00F74C53">
              <w:rPr>
                <w:b/>
                <w:sz w:val="22"/>
                <w:szCs w:val="22"/>
              </w:rPr>
              <w:t>1</w:t>
            </w:r>
            <w:r>
              <w:rPr>
                <w:b/>
                <w:sz w:val="22"/>
                <w:szCs w:val="22"/>
              </w:rPr>
              <w:t>. Representations.</w:t>
            </w:r>
            <w:r w:rsidRPr="00B73917">
              <w:rPr>
                <w:b/>
                <w:sz w:val="20"/>
                <w:szCs w:val="22"/>
              </w:rPr>
              <w:t xml:space="preserve"> </w:t>
            </w:r>
            <w:r w:rsidRPr="00B73917">
              <w:rPr>
                <w:sz w:val="22"/>
              </w:rPr>
              <w:t>Buyer and Seller each makes the following representations, as applicable:</w:t>
            </w:r>
          </w:p>
        </w:tc>
      </w:tr>
      <w:tr w:rsidR="00B73917" w:rsidRPr="008E6422" w:rsidTr="00B73917">
        <w:tc>
          <w:tcPr>
            <w:tcW w:w="9648" w:type="dxa"/>
            <w:tcBorders>
              <w:top w:val="single" w:sz="12" w:space="0" w:color="auto"/>
              <w:left w:val="single" w:sz="12" w:space="0" w:color="auto"/>
              <w:bottom w:val="single" w:sz="12" w:space="0" w:color="auto"/>
              <w:right w:val="single" w:sz="12" w:space="0" w:color="auto"/>
            </w:tcBorders>
          </w:tcPr>
          <w:p w:rsidR="006760AB" w:rsidRDefault="006760AB" w:rsidP="006760AB">
            <w:pPr>
              <w:pStyle w:val="ListParagraph"/>
              <w:numPr>
                <w:ilvl w:val="1"/>
                <w:numId w:val="40"/>
              </w:numPr>
              <w:ind w:hanging="522"/>
            </w:pPr>
            <w:r>
              <w:t>Buyer and/or Seller can authorize an Agent to represent Buyer or Seller on their behalf. Such Agents must have notarized authorization to act on behalf of the Buyer or Seller.</w:t>
            </w:r>
          </w:p>
          <w:p w:rsidR="00836AA2" w:rsidRDefault="00B73917" w:rsidP="006760AB">
            <w:pPr>
              <w:pStyle w:val="ListParagraph"/>
              <w:numPr>
                <w:ilvl w:val="1"/>
                <w:numId w:val="40"/>
              </w:numPr>
              <w:ind w:hanging="522"/>
            </w:pPr>
            <w:r w:rsidRPr="00A66A92">
              <w:t>Buyer</w:t>
            </w:r>
            <w:r w:rsidR="00DB1B9F">
              <w:t xml:space="preserve"> (or Buyer’s Agent)</w:t>
            </w:r>
            <w:r w:rsidRPr="00A66A92">
              <w:t xml:space="preserve"> and Seller</w:t>
            </w:r>
            <w:r w:rsidR="00DB1B9F">
              <w:t xml:space="preserve"> (and Seller’s Agent)</w:t>
            </w:r>
            <w:r w:rsidRPr="00A66A92">
              <w:t xml:space="preserve"> each warrant that the person signing this Contract is individually authorized and competent to </w:t>
            </w:r>
            <w:r w:rsidR="00D51C6B">
              <w:t xml:space="preserve">enter into </w:t>
            </w:r>
            <w:r w:rsidR="00836AA2">
              <w:t>c</w:t>
            </w:r>
            <w:r w:rsidRPr="00A66A92">
              <w:t>ontract</w:t>
            </w:r>
            <w:r w:rsidR="00836AA2">
              <w:t>s</w:t>
            </w:r>
            <w:r w:rsidRPr="00A66A92">
              <w:t xml:space="preserve"> and to bind each respective Party to the terms hereof. </w:t>
            </w:r>
          </w:p>
          <w:p w:rsidR="006760AB" w:rsidRDefault="00B73917" w:rsidP="006760AB">
            <w:pPr>
              <w:pStyle w:val="ListParagraph"/>
              <w:numPr>
                <w:ilvl w:val="1"/>
                <w:numId w:val="40"/>
              </w:numPr>
              <w:ind w:hanging="522"/>
            </w:pPr>
            <w:r w:rsidRPr="00A66A92">
              <w:t xml:space="preserve">The Parties have read the Contract and agree to be bound by its terms.  </w:t>
            </w:r>
          </w:p>
          <w:p w:rsidR="00B73917" w:rsidRPr="008E6422" w:rsidRDefault="008729A2" w:rsidP="008729A2">
            <w:pPr>
              <w:pStyle w:val="ListParagraph"/>
              <w:numPr>
                <w:ilvl w:val="1"/>
                <w:numId w:val="40"/>
              </w:numPr>
              <w:ind w:hanging="522"/>
            </w:pPr>
            <w:r>
              <w:t>If any party know</w:t>
            </w:r>
            <w:r w:rsidR="00741FA6">
              <w:t xml:space="preserve">ingly makes a false or incorrect representation, then such false or incorrect representation shall constitute a material breach of this Contract and the non-breaching party may </w:t>
            </w:r>
            <w:r>
              <w:t xml:space="preserve">terminate the contract or seek equitable relief along with any other appropriate relief. </w:t>
            </w:r>
          </w:p>
        </w:tc>
      </w:tr>
    </w:tbl>
    <w:p w:rsidR="00FA276E" w:rsidRDefault="00FA276E" w:rsidP="00B73917"/>
    <w:tbl>
      <w:tblPr>
        <w:tblStyle w:val="TableGrid"/>
        <w:tblW w:w="9648" w:type="dxa"/>
        <w:tblLayout w:type="fixed"/>
        <w:tblLook w:val="04A0"/>
      </w:tblPr>
      <w:tblGrid>
        <w:gridCol w:w="9648"/>
      </w:tblGrid>
      <w:tr w:rsidR="00AC3594" w:rsidRPr="008E6422" w:rsidTr="005F3E96">
        <w:tc>
          <w:tcPr>
            <w:tcW w:w="9648" w:type="dxa"/>
            <w:tcBorders>
              <w:top w:val="single" w:sz="12" w:space="0" w:color="auto"/>
              <w:left w:val="single" w:sz="12" w:space="0" w:color="auto"/>
              <w:bottom w:val="single" w:sz="4" w:space="0" w:color="auto"/>
              <w:right w:val="single" w:sz="12" w:space="0" w:color="auto"/>
            </w:tcBorders>
            <w:shd w:val="clear" w:color="auto" w:fill="EAF1DD" w:themeFill="accent3" w:themeFillTint="33"/>
          </w:tcPr>
          <w:p w:rsidR="00AC3594" w:rsidRPr="00B62D52" w:rsidRDefault="00AC3594" w:rsidP="00AC3594">
            <w:pPr>
              <w:pStyle w:val="Default"/>
              <w:rPr>
                <w:b/>
                <w:sz w:val="22"/>
                <w:szCs w:val="22"/>
              </w:rPr>
            </w:pPr>
            <w:r w:rsidRPr="00B62D52">
              <w:rPr>
                <w:b/>
                <w:sz w:val="22"/>
                <w:szCs w:val="22"/>
              </w:rPr>
              <w:t>1</w:t>
            </w:r>
            <w:r w:rsidR="00F74C53">
              <w:rPr>
                <w:b/>
                <w:sz w:val="22"/>
                <w:szCs w:val="22"/>
              </w:rPr>
              <w:t>2</w:t>
            </w:r>
            <w:r>
              <w:rPr>
                <w:b/>
                <w:sz w:val="22"/>
                <w:szCs w:val="22"/>
              </w:rPr>
              <w:t>. Miscellaneous</w:t>
            </w:r>
          </w:p>
        </w:tc>
      </w:tr>
      <w:tr w:rsidR="00AC3594" w:rsidRPr="008E6422" w:rsidTr="005F3E96">
        <w:tc>
          <w:tcPr>
            <w:tcW w:w="9648" w:type="dxa"/>
            <w:tcBorders>
              <w:top w:val="single" w:sz="12" w:space="0" w:color="auto"/>
              <w:left w:val="single" w:sz="12" w:space="0" w:color="auto"/>
              <w:bottom w:val="single" w:sz="12" w:space="0" w:color="auto"/>
              <w:right w:val="single" w:sz="12" w:space="0" w:color="auto"/>
            </w:tcBorders>
          </w:tcPr>
          <w:p w:rsidR="00FA276E" w:rsidRDefault="00AC3594" w:rsidP="00FA276E">
            <w:pPr>
              <w:pStyle w:val="Default"/>
              <w:numPr>
                <w:ilvl w:val="1"/>
                <w:numId w:val="38"/>
              </w:numPr>
              <w:ind w:hanging="522"/>
              <w:rPr>
                <w:sz w:val="22"/>
                <w:szCs w:val="22"/>
              </w:rPr>
            </w:pPr>
            <w:r w:rsidRPr="003B0D50">
              <w:rPr>
                <w:i/>
                <w:sz w:val="22"/>
                <w:szCs w:val="22"/>
              </w:rPr>
              <w:t>Governing Law.</w:t>
            </w:r>
            <w:r w:rsidRPr="00B53829">
              <w:rPr>
                <w:sz w:val="22"/>
                <w:szCs w:val="22"/>
              </w:rPr>
              <w:t xml:space="preserve"> </w:t>
            </w:r>
            <w:r w:rsidRPr="00D761A0">
              <w:rPr>
                <w:sz w:val="22"/>
                <w:szCs w:val="22"/>
              </w:rPr>
              <w:t>This Contract shall be governed under, and construed pursuant to, the laws of the State of Wisconsin and, as applicable, under the laws of the United States. Each of the parties acknowledge that they have been given the opportunity to obtain counsel, or that they have been represented by counsel of their own choice and that they have read this Contract and have had it fully explained to them by such counsel, and that they are fully aware of the contents of this Contract and of its legal effect.</w:t>
            </w:r>
          </w:p>
          <w:p w:rsidR="00D761A0" w:rsidRPr="00FA276E" w:rsidRDefault="00D761A0" w:rsidP="00FA276E">
            <w:pPr>
              <w:pStyle w:val="Default"/>
              <w:numPr>
                <w:ilvl w:val="1"/>
                <w:numId w:val="38"/>
              </w:numPr>
              <w:ind w:hanging="522"/>
              <w:rPr>
                <w:sz w:val="22"/>
                <w:szCs w:val="22"/>
              </w:rPr>
            </w:pPr>
            <w:r w:rsidRPr="00FA276E">
              <w:rPr>
                <w:sz w:val="22"/>
                <w:szCs w:val="22"/>
              </w:rPr>
              <w:t>This Contract shall be terminated if the</w:t>
            </w:r>
            <w:r w:rsidR="00AC3594" w:rsidRPr="00FA276E">
              <w:rPr>
                <w:sz w:val="22"/>
                <w:szCs w:val="22"/>
              </w:rPr>
              <w:t xml:space="preserve"> WDNR issues a letter disapproving the </w:t>
            </w:r>
            <w:r w:rsidR="003B0D50">
              <w:rPr>
                <w:sz w:val="22"/>
                <w:szCs w:val="22"/>
              </w:rPr>
              <w:t>WQT</w:t>
            </w:r>
            <w:r w:rsidR="00AC3594" w:rsidRPr="00FA276E">
              <w:rPr>
                <w:sz w:val="22"/>
                <w:szCs w:val="22"/>
              </w:rPr>
              <w:t xml:space="preserve"> Plan associated with this Contract.</w:t>
            </w:r>
          </w:p>
          <w:p w:rsidR="00D761A0" w:rsidRPr="00D761A0" w:rsidRDefault="00AC3594" w:rsidP="00D761A0">
            <w:pPr>
              <w:pStyle w:val="Default"/>
              <w:numPr>
                <w:ilvl w:val="1"/>
                <w:numId w:val="38"/>
              </w:numPr>
              <w:ind w:hanging="522"/>
              <w:rPr>
                <w:sz w:val="22"/>
                <w:szCs w:val="22"/>
              </w:rPr>
            </w:pPr>
            <w:r w:rsidRPr="003B0D50">
              <w:rPr>
                <w:i/>
                <w:sz w:val="22"/>
                <w:szCs w:val="22"/>
              </w:rPr>
              <w:t>Severability.</w:t>
            </w:r>
            <w:r w:rsidRPr="00D761A0">
              <w:rPr>
                <w:sz w:val="22"/>
                <w:szCs w:val="22"/>
              </w:rPr>
              <w:t xml:space="preserve"> If any of the provisions contained in the Contract are held illegal, invalid or </w:t>
            </w:r>
            <w:r w:rsidR="00D761A0" w:rsidRPr="00D761A0">
              <w:rPr>
                <w:sz w:val="22"/>
                <w:szCs w:val="22"/>
              </w:rPr>
              <w:t>unenforceable,</w:t>
            </w:r>
            <w:r w:rsidRPr="00D761A0">
              <w:rPr>
                <w:sz w:val="22"/>
                <w:szCs w:val="22"/>
              </w:rPr>
              <w:t xml:space="preserve"> such provision(s) shall be deemed severable, and the remaining provisions of this Contract shall continue in full force and effect.</w:t>
            </w:r>
          </w:p>
          <w:p w:rsidR="00D761A0" w:rsidRPr="00D761A0" w:rsidRDefault="00AC3594" w:rsidP="00D761A0">
            <w:pPr>
              <w:pStyle w:val="Default"/>
              <w:numPr>
                <w:ilvl w:val="1"/>
                <w:numId w:val="38"/>
              </w:numPr>
              <w:ind w:hanging="522"/>
              <w:rPr>
                <w:sz w:val="22"/>
                <w:szCs w:val="22"/>
              </w:rPr>
            </w:pPr>
            <w:r w:rsidRPr="00D761A0">
              <w:rPr>
                <w:sz w:val="22"/>
                <w:szCs w:val="22"/>
              </w:rPr>
              <w:t xml:space="preserve">This Contract constitutes the entire agreement between the Parties and supersedes all prior written or oral communications. </w:t>
            </w:r>
          </w:p>
          <w:p w:rsidR="00040793" w:rsidRDefault="00040793" w:rsidP="00040793">
            <w:pPr>
              <w:pStyle w:val="Default"/>
              <w:ind w:left="792"/>
              <w:rPr>
                <w:sz w:val="22"/>
                <w:szCs w:val="22"/>
              </w:rPr>
            </w:pPr>
          </w:p>
          <w:p w:rsidR="00040793" w:rsidRDefault="00040793" w:rsidP="00040793">
            <w:pPr>
              <w:pStyle w:val="Default"/>
              <w:ind w:left="792"/>
              <w:rPr>
                <w:sz w:val="22"/>
                <w:szCs w:val="22"/>
              </w:rPr>
            </w:pPr>
          </w:p>
          <w:p w:rsidR="00D761A0" w:rsidRPr="00D761A0" w:rsidRDefault="00AC3594" w:rsidP="00D761A0">
            <w:pPr>
              <w:pStyle w:val="Default"/>
              <w:numPr>
                <w:ilvl w:val="1"/>
                <w:numId w:val="38"/>
              </w:numPr>
              <w:ind w:hanging="522"/>
              <w:rPr>
                <w:sz w:val="22"/>
                <w:szCs w:val="22"/>
              </w:rPr>
            </w:pPr>
            <w:r w:rsidRPr="00D761A0">
              <w:rPr>
                <w:sz w:val="22"/>
                <w:szCs w:val="22"/>
              </w:rPr>
              <w:lastRenderedPageBreak/>
              <w:t>Except where specifically provided otherwise in this Contract whenever any notice, demand or request is required or provided for under this Contract, such notice, demand or request shall be</w:t>
            </w:r>
            <w:r w:rsidR="00836AA2">
              <w:rPr>
                <w:sz w:val="22"/>
                <w:szCs w:val="22"/>
              </w:rPr>
              <w:t xml:space="preserve"> made </w:t>
            </w:r>
            <w:r w:rsidRPr="00D761A0">
              <w:rPr>
                <w:sz w:val="22"/>
                <w:szCs w:val="22"/>
              </w:rPr>
              <w:t xml:space="preserve"> in writing by either email, postage prepaid, certified or registered mail).</w:t>
            </w:r>
          </w:p>
          <w:p w:rsidR="00D761A0" w:rsidRPr="00D761A0" w:rsidRDefault="00AC3594" w:rsidP="00D761A0">
            <w:pPr>
              <w:pStyle w:val="Default"/>
              <w:numPr>
                <w:ilvl w:val="1"/>
                <w:numId w:val="38"/>
              </w:numPr>
              <w:ind w:hanging="522"/>
              <w:rPr>
                <w:sz w:val="22"/>
                <w:szCs w:val="22"/>
              </w:rPr>
            </w:pPr>
            <w:r w:rsidRPr="00D761A0">
              <w:rPr>
                <w:sz w:val="22"/>
                <w:szCs w:val="22"/>
              </w:rPr>
              <w:t>This Contract may be executed in two or more counterparts, each of which is deemed original, but all constitut</w:t>
            </w:r>
            <w:r w:rsidR="003B0D50">
              <w:rPr>
                <w:sz w:val="22"/>
                <w:szCs w:val="22"/>
              </w:rPr>
              <w:t xml:space="preserve">e one and the same instrument. </w:t>
            </w:r>
            <w:r w:rsidRPr="00D761A0">
              <w:rPr>
                <w:sz w:val="22"/>
                <w:szCs w:val="22"/>
              </w:rPr>
              <w:t xml:space="preserve">The Parties agree that a facsimile copy of a signature, including a PDF of such signature, will be deemed original and binding. </w:t>
            </w:r>
          </w:p>
          <w:p w:rsidR="00AC3594" w:rsidRPr="00D761A0" w:rsidRDefault="00AC3594" w:rsidP="00D761A0">
            <w:pPr>
              <w:pStyle w:val="Default"/>
              <w:numPr>
                <w:ilvl w:val="1"/>
                <w:numId w:val="38"/>
              </w:numPr>
              <w:ind w:hanging="522"/>
              <w:rPr>
                <w:sz w:val="22"/>
                <w:szCs w:val="22"/>
              </w:rPr>
            </w:pPr>
            <w:r w:rsidRPr="00D761A0">
              <w:rPr>
                <w:sz w:val="22"/>
                <w:szCs w:val="22"/>
              </w:rPr>
              <w:t xml:space="preserve">By executing this Contract, each Party grants the other permission to share the price of pollution credits sold and </w:t>
            </w:r>
            <w:r w:rsidR="00B53829" w:rsidRPr="00D761A0">
              <w:rPr>
                <w:sz w:val="22"/>
                <w:szCs w:val="22"/>
              </w:rPr>
              <w:t>purchased</w:t>
            </w:r>
            <w:r w:rsidR="00B53829">
              <w:rPr>
                <w:sz w:val="22"/>
                <w:szCs w:val="22"/>
              </w:rPr>
              <w:t xml:space="preserve"> pursuant to this C</w:t>
            </w:r>
            <w:r w:rsidRPr="00D761A0">
              <w:rPr>
                <w:sz w:val="22"/>
                <w:szCs w:val="22"/>
              </w:rPr>
              <w:t>ontract.</w:t>
            </w:r>
          </w:p>
        </w:tc>
      </w:tr>
    </w:tbl>
    <w:p w:rsidR="00B179FD" w:rsidRDefault="00B179FD"/>
    <w:p w:rsidR="00C47702" w:rsidRDefault="00C47702">
      <w:r>
        <w:br w:type="page"/>
      </w:r>
    </w:p>
    <w:p w:rsidR="00AC3594" w:rsidRDefault="00B179FD" w:rsidP="00B73917">
      <w:r>
        <w:lastRenderedPageBreak/>
        <w:t>==================================================================================</w:t>
      </w:r>
    </w:p>
    <w:p w:rsidR="00B179FD" w:rsidRDefault="00A11DC0" w:rsidP="00B73917">
      <w:r>
        <w:t xml:space="preserve">In lieu of the entire Contract, </w:t>
      </w:r>
      <w:r w:rsidR="003B0D50">
        <w:t xml:space="preserve">a copy of </w:t>
      </w:r>
      <w:r>
        <w:t>t</w:t>
      </w:r>
      <w:r w:rsidR="00B179FD">
        <w:t xml:space="preserve">he following section </w:t>
      </w:r>
      <w:r>
        <w:t xml:space="preserve">of this Contract </w:t>
      </w:r>
      <w:r w:rsidR="00B179FD">
        <w:t xml:space="preserve">can be supplied independently to the Wisconsin DNR to certify that a </w:t>
      </w:r>
      <w:r w:rsidR="003B0D50">
        <w:t>WQT</w:t>
      </w:r>
      <w:r w:rsidR="00B179FD">
        <w:t xml:space="preserve"> Contract exists and has been agreed to by the signatories.</w:t>
      </w:r>
      <w:r>
        <w:t xml:space="preserve"> </w:t>
      </w:r>
    </w:p>
    <w:tbl>
      <w:tblPr>
        <w:tblStyle w:val="TableGrid"/>
        <w:tblW w:w="0" w:type="auto"/>
        <w:tblLook w:val="04A0"/>
      </w:tblPr>
      <w:tblGrid>
        <w:gridCol w:w="4788"/>
        <w:gridCol w:w="4788"/>
      </w:tblGrid>
      <w:tr w:rsidR="00B027A4" w:rsidTr="00B027A4">
        <w:tc>
          <w:tcPr>
            <w:tcW w:w="9576" w:type="dxa"/>
            <w:gridSpan w:val="2"/>
            <w:tcBorders>
              <w:top w:val="single" w:sz="12" w:space="0" w:color="auto"/>
              <w:left w:val="single" w:sz="12" w:space="0" w:color="auto"/>
              <w:bottom w:val="single" w:sz="12" w:space="0" w:color="auto"/>
              <w:right w:val="single" w:sz="12" w:space="0" w:color="auto"/>
            </w:tcBorders>
            <w:shd w:val="clear" w:color="auto" w:fill="EAF1DD" w:themeFill="accent3" w:themeFillTint="33"/>
          </w:tcPr>
          <w:p w:rsidR="006760AB" w:rsidRPr="00D3645B" w:rsidRDefault="00B027A4" w:rsidP="00B179FD">
            <w:pPr>
              <w:rPr>
                <w:b/>
              </w:rPr>
            </w:pPr>
            <w:r>
              <w:rPr>
                <w:b/>
              </w:rPr>
              <w:t>1</w:t>
            </w:r>
            <w:r w:rsidR="00F74C53">
              <w:rPr>
                <w:b/>
              </w:rPr>
              <w:t>3</w:t>
            </w:r>
            <w:r>
              <w:rPr>
                <w:b/>
              </w:rPr>
              <w:t>. Signatures</w:t>
            </w:r>
            <w:r w:rsidR="00B179FD">
              <w:rPr>
                <w:b/>
              </w:rPr>
              <w:t>,</w:t>
            </w:r>
            <w:r w:rsidR="006760AB">
              <w:rPr>
                <w:b/>
              </w:rPr>
              <w:t xml:space="preserve"> Notarization</w:t>
            </w:r>
            <w:r w:rsidR="00A11DC0">
              <w:rPr>
                <w:b/>
              </w:rPr>
              <w:t>,</w:t>
            </w:r>
            <w:r w:rsidR="00B179FD">
              <w:rPr>
                <w:b/>
              </w:rPr>
              <w:t xml:space="preserve"> and Certification</w:t>
            </w:r>
          </w:p>
        </w:tc>
      </w:tr>
      <w:tr w:rsidR="00B027A4" w:rsidTr="00B027A4">
        <w:tc>
          <w:tcPr>
            <w:tcW w:w="4788" w:type="dxa"/>
            <w:tcBorders>
              <w:top w:val="single" w:sz="12" w:space="0" w:color="auto"/>
            </w:tcBorders>
          </w:tcPr>
          <w:p w:rsidR="006760AB" w:rsidRDefault="0042351E" w:rsidP="00B027A4">
            <w:r>
              <w:t>Buyer Name (Printed):</w:t>
            </w:r>
          </w:p>
          <w:p w:rsidR="006760AB" w:rsidRDefault="006760AB" w:rsidP="00B027A4"/>
        </w:tc>
        <w:tc>
          <w:tcPr>
            <w:tcW w:w="4788" w:type="dxa"/>
            <w:tcBorders>
              <w:top w:val="single" w:sz="12" w:space="0" w:color="auto"/>
            </w:tcBorders>
          </w:tcPr>
          <w:p w:rsidR="00B027A4" w:rsidRDefault="00B027A4" w:rsidP="00B027A4">
            <w:r>
              <w:t xml:space="preserve">Seller Name (Printed): </w:t>
            </w:r>
          </w:p>
          <w:p w:rsidR="00B027A4" w:rsidDel="0022709F" w:rsidRDefault="00B027A4" w:rsidP="00B027A4"/>
        </w:tc>
      </w:tr>
      <w:tr w:rsidR="006760AB" w:rsidTr="00B027A4">
        <w:tc>
          <w:tcPr>
            <w:tcW w:w="4788" w:type="dxa"/>
          </w:tcPr>
          <w:p w:rsidR="006760AB" w:rsidRDefault="006760AB" w:rsidP="00B027A4">
            <w:r>
              <w:t>Bu</w:t>
            </w:r>
            <w:r w:rsidR="0042351E">
              <w:t>yer Agent Name (if applicable):</w:t>
            </w:r>
          </w:p>
        </w:tc>
        <w:tc>
          <w:tcPr>
            <w:tcW w:w="4788" w:type="dxa"/>
          </w:tcPr>
          <w:p w:rsidR="006760AB" w:rsidRDefault="006760AB" w:rsidP="006760AB">
            <w:r>
              <w:t>Seller Agent Name (if applicable):</w:t>
            </w:r>
          </w:p>
          <w:p w:rsidR="006760AB" w:rsidRDefault="006760AB" w:rsidP="006760AB"/>
        </w:tc>
      </w:tr>
      <w:tr w:rsidR="00737BD2" w:rsidTr="00B027A4">
        <w:tc>
          <w:tcPr>
            <w:tcW w:w="4788" w:type="dxa"/>
          </w:tcPr>
          <w:p w:rsidR="00737BD2" w:rsidRDefault="00737BD2" w:rsidP="00B027A4">
            <w:r>
              <w:t>HUC12 code</w:t>
            </w:r>
          </w:p>
          <w:p w:rsidR="00737BD2" w:rsidRDefault="00737BD2" w:rsidP="00B027A4"/>
          <w:p w:rsidR="00737BD2" w:rsidRDefault="00737BD2" w:rsidP="00B027A4">
            <w:r>
              <w:t>Watershed name:</w:t>
            </w:r>
          </w:p>
          <w:p w:rsidR="00737BD2" w:rsidRDefault="00737BD2" w:rsidP="00B027A4"/>
          <w:p w:rsidR="00737BD2" w:rsidRDefault="00737BD2" w:rsidP="00B027A4">
            <w:r>
              <w:t xml:space="preserve">WPDES permit: </w:t>
            </w:r>
          </w:p>
        </w:tc>
        <w:tc>
          <w:tcPr>
            <w:tcW w:w="4788" w:type="dxa"/>
          </w:tcPr>
          <w:p w:rsidR="00737BD2" w:rsidRDefault="00737BD2" w:rsidP="00737BD2">
            <w:r>
              <w:t>HUC 12 code:</w:t>
            </w:r>
          </w:p>
          <w:p w:rsidR="00737BD2" w:rsidRDefault="00737BD2" w:rsidP="00737BD2"/>
          <w:p w:rsidR="00737BD2" w:rsidRDefault="00737BD2" w:rsidP="00737BD2">
            <w:r>
              <w:t>Watershed name:</w:t>
            </w:r>
          </w:p>
          <w:p w:rsidR="00737BD2" w:rsidRDefault="00737BD2" w:rsidP="00737BD2"/>
          <w:p w:rsidR="00737BD2" w:rsidRDefault="00737BD2" w:rsidP="00737BD2">
            <w:r>
              <w:t xml:space="preserve">Tax Parcel(s): </w:t>
            </w:r>
          </w:p>
          <w:p w:rsidR="00737BD2" w:rsidRDefault="00737BD2" w:rsidP="006760AB"/>
          <w:p w:rsidR="00737BD2" w:rsidRDefault="00737BD2" w:rsidP="006760AB"/>
        </w:tc>
      </w:tr>
      <w:tr w:rsidR="00B027A4" w:rsidTr="00B027A4">
        <w:tc>
          <w:tcPr>
            <w:tcW w:w="4788" w:type="dxa"/>
          </w:tcPr>
          <w:p w:rsidR="00B027A4" w:rsidRDefault="00B027A4" w:rsidP="00B027A4">
            <w:r>
              <w:t>Buyer/</w:t>
            </w:r>
            <w:r w:rsidR="006760AB">
              <w:t>Buyer Agent</w:t>
            </w:r>
            <w:r>
              <w:t xml:space="preserve"> Signature:</w:t>
            </w:r>
          </w:p>
          <w:p w:rsidR="00B027A4" w:rsidRDefault="00B027A4" w:rsidP="00B027A4"/>
          <w:p w:rsidR="00B027A4" w:rsidRDefault="00B027A4" w:rsidP="00B027A4"/>
        </w:tc>
        <w:tc>
          <w:tcPr>
            <w:tcW w:w="4788" w:type="dxa"/>
          </w:tcPr>
          <w:p w:rsidR="00B027A4" w:rsidRDefault="006760AB" w:rsidP="006760AB">
            <w:r>
              <w:t>Seller/Seller Agent S</w:t>
            </w:r>
            <w:r w:rsidR="00B027A4">
              <w:t>ignature</w:t>
            </w:r>
            <w:r w:rsidR="00737BD2">
              <w:t>:</w:t>
            </w:r>
          </w:p>
          <w:p w:rsidR="003B0D50" w:rsidRDefault="003B0D50" w:rsidP="006760AB"/>
          <w:p w:rsidR="003B0D50" w:rsidRDefault="003B0D50" w:rsidP="006760AB"/>
          <w:p w:rsidR="003B0D50" w:rsidRDefault="003B0D50" w:rsidP="006760AB">
            <w:r>
              <w:t>Landowner Signature (if applicable):</w:t>
            </w:r>
          </w:p>
          <w:p w:rsidR="003B0D50" w:rsidRDefault="003B0D50" w:rsidP="006760AB"/>
          <w:p w:rsidR="003B0D50" w:rsidRDefault="003B0D50" w:rsidP="006760AB"/>
          <w:p w:rsidR="003B0D50" w:rsidRDefault="003B0D50" w:rsidP="006760AB"/>
        </w:tc>
      </w:tr>
      <w:tr w:rsidR="00B027A4" w:rsidTr="00B027A4">
        <w:tc>
          <w:tcPr>
            <w:tcW w:w="4788" w:type="dxa"/>
          </w:tcPr>
          <w:p w:rsidR="006760AB" w:rsidRDefault="006760AB" w:rsidP="006760AB">
            <w:r>
              <w:t xml:space="preserve">Date: </w:t>
            </w:r>
          </w:p>
          <w:p w:rsidR="006760AB" w:rsidRDefault="006760AB" w:rsidP="006760AB"/>
        </w:tc>
        <w:tc>
          <w:tcPr>
            <w:tcW w:w="4788" w:type="dxa"/>
          </w:tcPr>
          <w:p w:rsidR="00B027A4" w:rsidRDefault="006760AB" w:rsidP="00B027A4">
            <w:r>
              <w:t>Date:</w:t>
            </w:r>
          </w:p>
        </w:tc>
      </w:tr>
      <w:tr w:rsidR="006760AB" w:rsidTr="006331D1">
        <w:trPr>
          <w:trHeight w:val="548"/>
        </w:trPr>
        <w:tc>
          <w:tcPr>
            <w:tcW w:w="9576" w:type="dxa"/>
            <w:gridSpan w:val="2"/>
          </w:tcPr>
          <w:p w:rsidR="006760AB" w:rsidRDefault="006760AB" w:rsidP="00B179FD">
            <w:r>
              <w:t>Persons listed above personally came before me this ________ day o</w:t>
            </w:r>
            <w:r w:rsidR="0042351E">
              <w:t xml:space="preserve">f ______________________ 20___. </w:t>
            </w:r>
            <w:r w:rsidR="00B179FD">
              <w:t>I hereby certify that t</w:t>
            </w:r>
            <w:r>
              <w:t xml:space="preserve">he above named </w:t>
            </w:r>
            <w:r w:rsidR="0042351E">
              <w:t xml:space="preserve">persons </w:t>
            </w:r>
            <w:r>
              <w:t>________</w:t>
            </w:r>
            <w:r w:rsidR="0042351E">
              <w:t>____</w:t>
            </w:r>
            <w:r>
              <w:t>___</w:t>
            </w:r>
            <w:r w:rsidR="0042351E">
              <w:t>__</w:t>
            </w:r>
            <w:r>
              <w:t>__</w:t>
            </w:r>
            <w:r w:rsidR="0042351E">
              <w:t xml:space="preserve"> and </w:t>
            </w:r>
            <w:r>
              <w:t>_______________</w:t>
            </w:r>
            <w:r w:rsidR="0042351E">
              <w:t>__</w:t>
            </w:r>
            <w:r>
              <w:t xml:space="preserve">____ </w:t>
            </w:r>
            <w:r w:rsidR="00B179FD">
              <w:t>are</w:t>
            </w:r>
            <w:r>
              <w:t xml:space="preserve"> known to be the person(s) who executed the foregoing </w:t>
            </w:r>
            <w:r w:rsidR="00B179FD">
              <w:t xml:space="preserve">Water Quality Trading Contract </w:t>
            </w:r>
            <w:r>
              <w:t>and acknowledge the same</w:t>
            </w:r>
            <w:r w:rsidR="0042351E">
              <w:t>.</w:t>
            </w:r>
          </w:p>
        </w:tc>
      </w:tr>
      <w:tr w:rsidR="006760AB" w:rsidTr="00B027A4">
        <w:trPr>
          <w:trHeight w:val="548"/>
        </w:trPr>
        <w:tc>
          <w:tcPr>
            <w:tcW w:w="4788" w:type="dxa"/>
          </w:tcPr>
          <w:p w:rsidR="006760AB" w:rsidRDefault="006760AB" w:rsidP="00FA276E">
            <w:pPr>
              <w:spacing w:before="240"/>
            </w:pPr>
            <w:r>
              <w:t xml:space="preserve">Notary Public </w:t>
            </w:r>
            <w:r w:rsidR="00B01494">
              <w:t>___________________ County, Wisconsin</w:t>
            </w:r>
          </w:p>
        </w:tc>
        <w:tc>
          <w:tcPr>
            <w:tcW w:w="4788" w:type="dxa"/>
          </w:tcPr>
          <w:p w:rsidR="00B01494" w:rsidRDefault="006760AB" w:rsidP="00B027A4">
            <w:r>
              <w:t>Signature of Notary Public:</w:t>
            </w:r>
          </w:p>
          <w:p w:rsidR="006760AB" w:rsidRDefault="006760AB" w:rsidP="00B027A4"/>
          <w:p w:rsidR="006760AB" w:rsidRDefault="006760AB" w:rsidP="00B027A4"/>
          <w:p w:rsidR="006760AB" w:rsidRDefault="006760AB" w:rsidP="00B027A4"/>
        </w:tc>
      </w:tr>
      <w:tr w:rsidR="006760AB" w:rsidTr="00B027A4">
        <w:trPr>
          <w:trHeight w:val="548"/>
        </w:trPr>
        <w:tc>
          <w:tcPr>
            <w:tcW w:w="4788" w:type="dxa"/>
          </w:tcPr>
          <w:p w:rsidR="006760AB" w:rsidRDefault="00B01494" w:rsidP="006760AB">
            <w:r>
              <w:t>Seal of Notary Public</w:t>
            </w:r>
          </w:p>
          <w:p w:rsidR="00B01494" w:rsidRDefault="00B01494" w:rsidP="006760AB"/>
          <w:p w:rsidR="00B01494" w:rsidRDefault="00B01494" w:rsidP="006760AB"/>
          <w:p w:rsidR="00B01494" w:rsidRDefault="00B01494" w:rsidP="006760AB"/>
          <w:p w:rsidR="00B01494" w:rsidRDefault="00B01494" w:rsidP="006760AB"/>
        </w:tc>
        <w:tc>
          <w:tcPr>
            <w:tcW w:w="4788" w:type="dxa"/>
          </w:tcPr>
          <w:p w:rsidR="00B01494" w:rsidRDefault="00B01494" w:rsidP="00B027A4"/>
          <w:p w:rsidR="006760AB" w:rsidRDefault="00B01494" w:rsidP="00B01494">
            <w:r>
              <w:t>My commission expires: ____________________.</w:t>
            </w:r>
          </w:p>
        </w:tc>
      </w:tr>
    </w:tbl>
    <w:p w:rsidR="00FA276E" w:rsidRDefault="00FA276E" w:rsidP="00B73917"/>
    <w:p w:rsidR="00550026" w:rsidRPr="00FA276E" w:rsidRDefault="00550026" w:rsidP="00FA276E">
      <w:pPr>
        <w:tabs>
          <w:tab w:val="left" w:pos="1440"/>
        </w:tabs>
        <w:ind w:left="1440" w:hanging="1440"/>
      </w:pPr>
    </w:p>
    <w:sectPr w:rsidR="00550026" w:rsidRPr="00FA276E" w:rsidSect="001E6E3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557" w:rsidRDefault="00F65557" w:rsidP="00D83BD2">
      <w:pPr>
        <w:spacing w:after="0" w:line="240" w:lineRule="auto"/>
      </w:pPr>
      <w:r>
        <w:separator/>
      </w:r>
    </w:p>
  </w:endnote>
  <w:endnote w:type="continuationSeparator" w:id="0">
    <w:p w:rsidR="00F65557" w:rsidRDefault="00F65557" w:rsidP="00D83B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207384"/>
      <w:docPartObj>
        <w:docPartGallery w:val="Page Numbers (Bottom of Page)"/>
        <w:docPartUnique/>
      </w:docPartObj>
    </w:sdtPr>
    <w:sdtContent>
      <w:p w:rsidR="00B073E7" w:rsidRDefault="00DB4B8E">
        <w:pPr>
          <w:pStyle w:val="Footer"/>
          <w:jc w:val="right"/>
        </w:pPr>
        <w:r>
          <w:fldChar w:fldCharType="begin"/>
        </w:r>
        <w:r w:rsidR="00040793">
          <w:instrText xml:space="preserve"> PAGE   \* MERGEFORMAT </w:instrText>
        </w:r>
        <w:r>
          <w:fldChar w:fldCharType="separate"/>
        </w:r>
        <w:r w:rsidR="000072DB">
          <w:rPr>
            <w:noProof/>
          </w:rPr>
          <w:t>5</w:t>
        </w:r>
        <w:r>
          <w:rPr>
            <w:noProof/>
          </w:rPr>
          <w:fldChar w:fldCharType="end"/>
        </w:r>
      </w:p>
    </w:sdtContent>
  </w:sdt>
  <w:p w:rsidR="00B073E7" w:rsidRDefault="00B073E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557" w:rsidRDefault="00F65557" w:rsidP="00D83BD2">
      <w:pPr>
        <w:spacing w:after="0" w:line="240" w:lineRule="auto"/>
      </w:pPr>
      <w:r>
        <w:separator/>
      </w:r>
    </w:p>
  </w:footnote>
  <w:footnote w:type="continuationSeparator" w:id="0">
    <w:p w:rsidR="00F65557" w:rsidRDefault="00F65557" w:rsidP="00D83BD2">
      <w:pPr>
        <w:spacing w:after="0" w:line="240" w:lineRule="auto"/>
      </w:pPr>
      <w:r>
        <w:continuationSeparator/>
      </w:r>
    </w:p>
  </w:footnote>
  <w:footnote w:id="1">
    <w:p w:rsidR="00B073E7" w:rsidRDefault="00B073E7" w:rsidP="00F74C53">
      <w:pPr>
        <w:pStyle w:val="FootnoteText"/>
      </w:pPr>
      <w:r>
        <w:rPr>
          <w:rStyle w:val="FootnoteReference"/>
        </w:rPr>
        <w:footnoteRef/>
      </w:r>
      <w:r>
        <w:t xml:space="preserve"> The life of credit generating practices, sometimes called best management practices (BMPs) or conservation practices (CPs) is based on practice lifespans determined by NRCS. NRCS Wisconsin State Conservationist can offer more information on conservation lifespan determinations. </w:t>
      </w:r>
    </w:p>
  </w:footnote>
  <w:footnote w:id="2">
    <w:p w:rsidR="00B073E7" w:rsidRDefault="00B073E7" w:rsidP="00F74C53">
      <w:pPr>
        <w:pStyle w:val="FootnoteText"/>
      </w:pPr>
      <w:r>
        <w:rPr>
          <w:rStyle w:val="FootnoteReference"/>
        </w:rPr>
        <w:footnoteRef/>
      </w:r>
      <w:r>
        <w:t xml:space="preserve"> Credit stacking allows a single credit generating practice to produce more than one type of credit (e.g., TSS and TP). </w:t>
      </w:r>
    </w:p>
  </w:footnote>
  <w:footnote w:id="3">
    <w:p w:rsidR="00B073E7" w:rsidRDefault="00B073E7" w:rsidP="00F74C53">
      <w:pPr>
        <w:pStyle w:val="FootnoteText"/>
      </w:pPr>
      <w:r>
        <w:rPr>
          <w:rStyle w:val="FootnoteReference"/>
        </w:rPr>
        <w:footnoteRef/>
      </w:r>
      <w:r>
        <w:t xml:space="preserve"> Bundled credits cannot be split up, meaning if a credit generating practice generates TP and TSS these credits cannot be split up and sold individually.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DF" w:rsidRDefault="00D66CDF" w:rsidP="00D66CDF">
    <w:pPr>
      <w:pStyle w:val="Header"/>
      <w:jc w:val="center"/>
    </w:pPr>
    <w:r>
      <w:t>Prepared by the Great Lakes Commission in consultation with Wisconsin DNR</w:t>
    </w:r>
  </w:p>
  <w:p w:rsidR="00D66CDF" w:rsidRDefault="00D66CDF" w:rsidP="00D66CDF">
    <w:pPr>
      <w:pStyle w:val="Header"/>
      <w:jc w:val="right"/>
    </w:pPr>
    <w:r>
      <w:t>June, 2015</w:t>
    </w:r>
  </w:p>
  <w:p w:rsidR="00B073E7" w:rsidRDefault="00B073E7" w:rsidP="00D66CD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020D4"/>
    <w:multiLevelType w:val="hybridMultilevel"/>
    <w:tmpl w:val="3F088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33CC1"/>
    <w:multiLevelType w:val="hybridMultilevel"/>
    <w:tmpl w:val="B17C61D0"/>
    <w:lvl w:ilvl="0" w:tplc="EF46F12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D16B45"/>
    <w:multiLevelType w:val="multilevel"/>
    <w:tmpl w:val="9CD4F8A6"/>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1093B15"/>
    <w:multiLevelType w:val="hybridMultilevel"/>
    <w:tmpl w:val="D0F27A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D6739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42F7AE5"/>
    <w:multiLevelType w:val="multilevel"/>
    <w:tmpl w:val="9DEC05AA"/>
    <w:lvl w:ilvl="0">
      <w:start w:val="5"/>
      <w:numFmt w:val="decimal"/>
      <w:lvlText w:val="%1."/>
      <w:lvlJc w:val="left"/>
      <w:pPr>
        <w:ind w:left="360" w:hanging="360"/>
      </w:pPr>
      <w:rPr>
        <w:rFonts w:hint="default"/>
      </w:rPr>
    </w:lvl>
    <w:lvl w:ilvl="1">
      <w:start w:val="1"/>
      <w:numFmt w:val="decimal"/>
      <w:lvlText w:val="7.%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6">
    <w:nsid w:val="14F06833"/>
    <w:multiLevelType w:val="hybridMultilevel"/>
    <w:tmpl w:val="56707EAC"/>
    <w:lvl w:ilvl="0" w:tplc="86700F0E">
      <w:start w:val="1"/>
      <w:numFmt w:val="decimal"/>
      <w:lvlText w:val="%1."/>
      <w:lvlJc w:val="left"/>
      <w:pPr>
        <w:ind w:left="720" w:hanging="360"/>
      </w:pPr>
      <w:rPr>
        <w:rFonts w:ascii="Helvetica-Bold" w:hAnsi="Helvetica-Bold" w:cs="Helvetica-Bold"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C450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CFB7B26"/>
    <w:multiLevelType w:val="hybridMultilevel"/>
    <w:tmpl w:val="4B0C5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174708"/>
    <w:multiLevelType w:val="multilevel"/>
    <w:tmpl w:val="E474F666"/>
    <w:lvl w:ilvl="0">
      <w:start w:val="5"/>
      <w:numFmt w:val="decimal"/>
      <w:lvlText w:val="%1."/>
      <w:lvlJc w:val="left"/>
      <w:pPr>
        <w:ind w:left="360" w:hanging="360"/>
      </w:pPr>
      <w:rPr>
        <w:rFonts w:hint="default"/>
      </w:rPr>
    </w:lvl>
    <w:lvl w:ilvl="1">
      <w:start w:val="10"/>
      <w:numFmt w:val="upperLetter"/>
      <w:lvlText w:val="%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10">
    <w:nsid w:val="204412B9"/>
    <w:multiLevelType w:val="multilevel"/>
    <w:tmpl w:val="4B2C559C"/>
    <w:lvl w:ilvl="0">
      <w:start w:val="13"/>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28205CB"/>
    <w:multiLevelType w:val="multilevel"/>
    <w:tmpl w:val="9CD4F8A6"/>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4F17D5C"/>
    <w:multiLevelType w:val="hybridMultilevel"/>
    <w:tmpl w:val="83107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E75850"/>
    <w:multiLevelType w:val="multilevel"/>
    <w:tmpl w:val="E8D019A4"/>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14">
    <w:nsid w:val="26430D2D"/>
    <w:multiLevelType w:val="multilevel"/>
    <w:tmpl w:val="E83CC438"/>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C9F0AD9"/>
    <w:multiLevelType w:val="hybridMultilevel"/>
    <w:tmpl w:val="8FF04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546DD9"/>
    <w:multiLevelType w:val="hybridMultilevel"/>
    <w:tmpl w:val="C9A2CC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917106"/>
    <w:multiLevelType w:val="hybridMultilevel"/>
    <w:tmpl w:val="B7EC4A64"/>
    <w:lvl w:ilvl="0" w:tplc="BD6447E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CC58CB"/>
    <w:multiLevelType w:val="multilevel"/>
    <w:tmpl w:val="12546F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3B9D3619"/>
    <w:multiLevelType w:val="multilevel"/>
    <w:tmpl w:val="9544C970"/>
    <w:lvl w:ilvl="0">
      <w:start w:val="5"/>
      <w:numFmt w:val="decimal"/>
      <w:lvlText w:val="%1."/>
      <w:lvlJc w:val="left"/>
      <w:pPr>
        <w:ind w:left="360" w:hanging="360"/>
      </w:pPr>
      <w:rPr>
        <w:rFonts w:hint="default"/>
      </w:rPr>
    </w:lvl>
    <w:lvl w:ilvl="1">
      <w:start w:val="8"/>
      <w:numFmt w:val="upperLetter"/>
      <w:lvlText w:val="%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20">
    <w:nsid w:val="3BC52333"/>
    <w:multiLevelType w:val="multilevel"/>
    <w:tmpl w:val="AD1A66DC"/>
    <w:lvl w:ilvl="0">
      <w:start w:val="6"/>
      <w:numFmt w:val="decimal"/>
      <w:lvlText w:val="%1."/>
      <w:lvlJc w:val="left"/>
      <w:pPr>
        <w:ind w:left="36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21">
    <w:nsid w:val="3CB65343"/>
    <w:multiLevelType w:val="hybridMultilevel"/>
    <w:tmpl w:val="F77E5E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09306F7"/>
    <w:multiLevelType w:val="multilevel"/>
    <w:tmpl w:val="9588EAB4"/>
    <w:lvl w:ilvl="0">
      <w:start w:val="7"/>
      <w:numFmt w:val="decimal"/>
      <w:lvlText w:val="%1."/>
      <w:lvlJc w:val="left"/>
      <w:pPr>
        <w:ind w:left="360" w:hanging="360"/>
      </w:pPr>
      <w:rPr>
        <w:rFonts w:hint="default"/>
      </w:rPr>
    </w:lvl>
    <w:lvl w:ilvl="1">
      <w:start w:val="1"/>
      <w:numFmt w:val="decimal"/>
      <w:lvlText w:val="6.%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23">
    <w:nsid w:val="42FA38C3"/>
    <w:multiLevelType w:val="hybridMultilevel"/>
    <w:tmpl w:val="CC6262FA"/>
    <w:lvl w:ilvl="0" w:tplc="FC6664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45F4092"/>
    <w:multiLevelType w:val="multilevel"/>
    <w:tmpl w:val="FB34B216"/>
    <w:lvl w:ilvl="0">
      <w:start w:val="6"/>
      <w:numFmt w:val="decimal"/>
      <w:lvlText w:val="%1."/>
      <w:lvlJc w:val="left"/>
      <w:pPr>
        <w:ind w:left="36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25">
    <w:nsid w:val="4A5270B4"/>
    <w:multiLevelType w:val="multilevel"/>
    <w:tmpl w:val="31529842"/>
    <w:lvl w:ilvl="0">
      <w:start w:val="10"/>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A8A5A0A"/>
    <w:multiLevelType w:val="multilevel"/>
    <w:tmpl w:val="2B7CBB74"/>
    <w:lvl w:ilvl="0">
      <w:start w:val="5"/>
      <w:numFmt w:val="decimal"/>
      <w:lvlText w:val="%1."/>
      <w:lvlJc w:val="left"/>
      <w:pPr>
        <w:ind w:left="360" w:hanging="360"/>
      </w:pPr>
      <w:rPr>
        <w:rFonts w:hint="default"/>
      </w:rPr>
    </w:lvl>
    <w:lvl w:ilvl="1">
      <w:start w:val="1"/>
      <w:numFmt w:val="decimal"/>
      <w:isLgl/>
      <w:lvlText w:val="8.%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27">
    <w:nsid w:val="4C7E325C"/>
    <w:multiLevelType w:val="multilevel"/>
    <w:tmpl w:val="9DEC05AA"/>
    <w:lvl w:ilvl="0">
      <w:start w:val="5"/>
      <w:numFmt w:val="decimal"/>
      <w:lvlText w:val="%1."/>
      <w:lvlJc w:val="left"/>
      <w:pPr>
        <w:ind w:left="360" w:hanging="360"/>
      </w:pPr>
      <w:rPr>
        <w:rFonts w:hint="default"/>
      </w:rPr>
    </w:lvl>
    <w:lvl w:ilvl="1">
      <w:start w:val="1"/>
      <w:numFmt w:val="decimal"/>
      <w:lvlText w:val="7.%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28">
    <w:nsid w:val="4DD52C65"/>
    <w:multiLevelType w:val="multilevel"/>
    <w:tmpl w:val="57A8365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29">
    <w:nsid w:val="4E2526CB"/>
    <w:multiLevelType w:val="hybridMultilevel"/>
    <w:tmpl w:val="D0F27A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280A9D"/>
    <w:multiLevelType w:val="multilevel"/>
    <w:tmpl w:val="D7CE9AC8"/>
    <w:lvl w:ilvl="0">
      <w:start w:val="1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54451369"/>
    <w:multiLevelType w:val="multilevel"/>
    <w:tmpl w:val="F19EED98"/>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single"/>
      </w:rPr>
    </w:lvl>
    <w:lvl w:ilvl="4">
      <w:start w:val="1"/>
      <w:numFmt w:val="decimal"/>
      <w:lvlText w:val="%1.%2.%3.%4.%5."/>
      <w:lvlJc w:val="left"/>
      <w:pPr>
        <w:ind w:left="2232" w:hanging="792"/>
      </w:pPr>
      <w:rPr>
        <w:rFonts w:hint="default"/>
        <w:u w:val="single"/>
      </w:rPr>
    </w:lvl>
    <w:lvl w:ilvl="5">
      <w:start w:val="1"/>
      <w:numFmt w:val="decimal"/>
      <w:lvlText w:val="%1.%2.%3.%4.%5.%6."/>
      <w:lvlJc w:val="left"/>
      <w:pPr>
        <w:ind w:left="2736" w:hanging="936"/>
      </w:pPr>
      <w:rPr>
        <w:rFonts w:hint="default"/>
        <w:u w:val="single"/>
      </w:rPr>
    </w:lvl>
    <w:lvl w:ilvl="6">
      <w:start w:val="1"/>
      <w:numFmt w:val="decimal"/>
      <w:lvlText w:val="%1.%2.%3.%4.%5.%6.%7."/>
      <w:lvlJc w:val="left"/>
      <w:pPr>
        <w:ind w:left="3240" w:hanging="1080"/>
      </w:pPr>
      <w:rPr>
        <w:rFonts w:hint="default"/>
        <w:u w:val="single"/>
      </w:rPr>
    </w:lvl>
    <w:lvl w:ilvl="7">
      <w:start w:val="1"/>
      <w:numFmt w:val="decimal"/>
      <w:lvlText w:val="%1.%2.%3.%4.%5.%6.%7.%8."/>
      <w:lvlJc w:val="left"/>
      <w:pPr>
        <w:ind w:left="3744" w:hanging="1224"/>
      </w:pPr>
      <w:rPr>
        <w:rFonts w:hint="default"/>
        <w:u w:val="single"/>
      </w:rPr>
    </w:lvl>
    <w:lvl w:ilvl="8">
      <w:start w:val="1"/>
      <w:numFmt w:val="decimal"/>
      <w:lvlText w:val="%1.%2.%3.%4.%5.%6.%7.%8.%9."/>
      <w:lvlJc w:val="left"/>
      <w:pPr>
        <w:ind w:left="4320" w:hanging="1440"/>
      </w:pPr>
      <w:rPr>
        <w:rFonts w:hint="default"/>
        <w:u w:val="single"/>
      </w:rPr>
    </w:lvl>
  </w:abstractNum>
  <w:abstractNum w:abstractNumId="32">
    <w:nsid w:val="5478363A"/>
    <w:multiLevelType w:val="multilevel"/>
    <w:tmpl w:val="E83CC438"/>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56FE11A5"/>
    <w:multiLevelType w:val="multilevel"/>
    <w:tmpl w:val="EA38F142"/>
    <w:lvl w:ilvl="0">
      <w:start w:val="12"/>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575928AB"/>
    <w:multiLevelType w:val="multilevel"/>
    <w:tmpl w:val="8A30C4AC"/>
    <w:lvl w:ilvl="0">
      <w:start w:val="9"/>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5AB92EEC"/>
    <w:multiLevelType w:val="hybridMultilevel"/>
    <w:tmpl w:val="F4864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BC900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D815C9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F3F40CF"/>
    <w:multiLevelType w:val="multilevel"/>
    <w:tmpl w:val="F19EED98"/>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single"/>
      </w:rPr>
    </w:lvl>
    <w:lvl w:ilvl="4">
      <w:start w:val="1"/>
      <w:numFmt w:val="decimal"/>
      <w:lvlText w:val="%1.%2.%3.%4.%5."/>
      <w:lvlJc w:val="left"/>
      <w:pPr>
        <w:ind w:left="2232" w:hanging="792"/>
      </w:pPr>
      <w:rPr>
        <w:rFonts w:hint="default"/>
        <w:u w:val="single"/>
      </w:rPr>
    </w:lvl>
    <w:lvl w:ilvl="5">
      <w:start w:val="1"/>
      <w:numFmt w:val="decimal"/>
      <w:lvlText w:val="%1.%2.%3.%4.%5.%6."/>
      <w:lvlJc w:val="left"/>
      <w:pPr>
        <w:ind w:left="2736" w:hanging="936"/>
      </w:pPr>
      <w:rPr>
        <w:rFonts w:hint="default"/>
        <w:u w:val="single"/>
      </w:rPr>
    </w:lvl>
    <w:lvl w:ilvl="6">
      <w:start w:val="1"/>
      <w:numFmt w:val="decimal"/>
      <w:lvlText w:val="%1.%2.%3.%4.%5.%6.%7."/>
      <w:lvlJc w:val="left"/>
      <w:pPr>
        <w:ind w:left="3240" w:hanging="1080"/>
      </w:pPr>
      <w:rPr>
        <w:rFonts w:hint="default"/>
        <w:u w:val="single"/>
      </w:rPr>
    </w:lvl>
    <w:lvl w:ilvl="7">
      <w:start w:val="1"/>
      <w:numFmt w:val="decimal"/>
      <w:lvlText w:val="%1.%2.%3.%4.%5.%6.%7.%8."/>
      <w:lvlJc w:val="left"/>
      <w:pPr>
        <w:ind w:left="3744" w:hanging="1224"/>
      </w:pPr>
      <w:rPr>
        <w:rFonts w:hint="default"/>
        <w:u w:val="single"/>
      </w:rPr>
    </w:lvl>
    <w:lvl w:ilvl="8">
      <w:start w:val="1"/>
      <w:numFmt w:val="decimal"/>
      <w:lvlText w:val="%1.%2.%3.%4.%5.%6.%7.%8.%9."/>
      <w:lvlJc w:val="left"/>
      <w:pPr>
        <w:ind w:left="4320" w:hanging="1440"/>
      </w:pPr>
      <w:rPr>
        <w:rFonts w:hint="default"/>
        <w:u w:val="single"/>
      </w:rPr>
    </w:lvl>
  </w:abstractNum>
  <w:abstractNum w:abstractNumId="39">
    <w:nsid w:val="614A2597"/>
    <w:multiLevelType w:val="hybridMultilevel"/>
    <w:tmpl w:val="98EAB0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40D1446"/>
    <w:multiLevelType w:val="multilevel"/>
    <w:tmpl w:val="A264655E"/>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4485E3C"/>
    <w:multiLevelType w:val="hybridMultilevel"/>
    <w:tmpl w:val="D2BADB96"/>
    <w:lvl w:ilvl="0" w:tplc="324ACF2E">
      <w:start w:val="1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F527A8"/>
    <w:multiLevelType w:val="hybridMultilevel"/>
    <w:tmpl w:val="20CC9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A5501A0"/>
    <w:multiLevelType w:val="hybridMultilevel"/>
    <w:tmpl w:val="2C029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E14346C"/>
    <w:multiLevelType w:val="multilevel"/>
    <w:tmpl w:val="E83CC438"/>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6EF457AA"/>
    <w:multiLevelType w:val="multilevel"/>
    <w:tmpl w:val="45AEAAE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6F347BA3"/>
    <w:multiLevelType w:val="hybridMultilevel"/>
    <w:tmpl w:val="4B36C6D4"/>
    <w:lvl w:ilvl="0" w:tplc="F072E8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13D0145"/>
    <w:multiLevelType w:val="hybridMultilevel"/>
    <w:tmpl w:val="837CB096"/>
    <w:lvl w:ilvl="0" w:tplc="5D062AAC">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21A2337"/>
    <w:multiLevelType w:val="multilevel"/>
    <w:tmpl w:val="D1F06A2E"/>
    <w:lvl w:ilvl="0">
      <w:start w:val="5"/>
      <w:numFmt w:val="decimal"/>
      <w:lvlText w:val="%1."/>
      <w:lvlJc w:val="left"/>
      <w:pPr>
        <w:ind w:left="36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800" w:hanging="720"/>
      </w:pPr>
      <w:rPr>
        <w:rFonts w:hint="default"/>
        <w:u w:val="single"/>
      </w:rPr>
    </w:lvl>
    <w:lvl w:ilvl="4">
      <w:start w:val="1"/>
      <w:numFmt w:val="decimal"/>
      <w:isLgl/>
      <w:lvlText w:val="%1.%2.%3.%4.%5"/>
      <w:lvlJc w:val="left"/>
      <w:pPr>
        <w:ind w:left="2520" w:hanging="1080"/>
      </w:pPr>
      <w:rPr>
        <w:rFonts w:hint="default"/>
        <w:u w:val="single"/>
      </w:rPr>
    </w:lvl>
    <w:lvl w:ilvl="5">
      <w:start w:val="1"/>
      <w:numFmt w:val="decimal"/>
      <w:isLgl/>
      <w:lvlText w:val="%1.%2.%3.%4.%5.%6"/>
      <w:lvlJc w:val="left"/>
      <w:pPr>
        <w:ind w:left="2880" w:hanging="1080"/>
      </w:pPr>
      <w:rPr>
        <w:rFonts w:hint="default"/>
        <w:u w:val="single"/>
      </w:rPr>
    </w:lvl>
    <w:lvl w:ilvl="6">
      <w:start w:val="1"/>
      <w:numFmt w:val="decimal"/>
      <w:isLgl/>
      <w:lvlText w:val="%1.%2.%3.%4.%5.%6.%7"/>
      <w:lvlJc w:val="left"/>
      <w:pPr>
        <w:ind w:left="3600" w:hanging="1440"/>
      </w:pPr>
      <w:rPr>
        <w:rFonts w:hint="default"/>
        <w:u w:val="single"/>
      </w:rPr>
    </w:lvl>
    <w:lvl w:ilvl="7">
      <w:start w:val="1"/>
      <w:numFmt w:val="decimal"/>
      <w:isLgl/>
      <w:lvlText w:val="%1.%2.%3.%4.%5.%6.%7.%8"/>
      <w:lvlJc w:val="left"/>
      <w:pPr>
        <w:ind w:left="3960" w:hanging="1440"/>
      </w:pPr>
      <w:rPr>
        <w:rFonts w:hint="default"/>
        <w:u w:val="single"/>
      </w:rPr>
    </w:lvl>
    <w:lvl w:ilvl="8">
      <w:start w:val="1"/>
      <w:numFmt w:val="decimal"/>
      <w:isLgl/>
      <w:lvlText w:val="%1.%2.%3.%4.%5.%6.%7.%8.%9"/>
      <w:lvlJc w:val="left"/>
      <w:pPr>
        <w:ind w:left="4320" w:hanging="1440"/>
      </w:pPr>
      <w:rPr>
        <w:rFonts w:hint="default"/>
        <w:u w:val="single"/>
      </w:rPr>
    </w:lvl>
  </w:abstractNum>
  <w:abstractNum w:abstractNumId="49">
    <w:nsid w:val="7B09579F"/>
    <w:multiLevelType w:val="hybridMultilevel"/>
    <w:tmpl w:val="C02CEDC0"/>
    <w:lvl w:ilvl="0" w:tplc="8F9CE63A">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3"/>
  </w:num>
  <w:num w:numId="3">
    <w:abstractNumId w:val="12"/>
  </w:num>
  <w:num w:numId="4">
    <w:abstractNumId w:val="39"/>
  </w:num>
  <w:num w:numId="5">
    <w:abstractNumId w:val="47"/>
  </w:num>
  <w:num w:numId="6">
    <w:abstractNumId w:val="28"/>
  </w:num>
  <w:num w:numId="7">
    <w:abstractNumId w:val="23"/>
  </w:num>
  <w:num w:numId="8">
    <w:abstractNumId w:val="37"/>
  </w:num>
  <w:num w:numId="9">
    <w:abstractNumId w:val="35"/>
  </w:num>
  <w:num w:numId="10">
    <w:abstractNumId w:val="46"/>
  </w:num>
  <w:num w:numId="11">
    <w:abstractNumId w:val="3"/>
  </w:num>
  <w:num w:numId="12">
    <w:abstractNumId w:val="1"/>
  </w:num>
  <w:num w:numId="13">
    <w:abstractNumId w:val="29"/>
  </w:num>
  <w:num w:numId="14">
    <w:abstractNumId w:val="6"/>
  </w:num>
  <w:num w:numId="15">
    <w:abstractNumId w:val="45"/>
  </w:num>
  <w:num w:numId="16">
    <w:abstractNumId w:val="4"/>
  </w:num>
  <w:num w:numId="17">
    <w:abstractNumId w:val="19"/>
  </w:num>
  <w:num w:numId="18">
    <w:abstractNumId w:val="40"/>
  </w:num>
  <w:num w:numId="19">
    <w:abstractNumId w:val="13"/>
  </w:num>
  <w:num w:numId="20">
    <w:abstractNumId w:val="20"/>
  </w:num>
  <w:num w:numId="21">
    <w:abstractNumId w:val="7"/>
  </w:num>
  <w:num w:numId="22">
    <w:abstractNumId w:val="24"/>
  </w:num>
  <w:num w:numId="23">
    <w:abstractNumId w:val="9"/>
  </w:num>
  <w:num w:numId="24">
    <w:abstractNumId w:val="27"/>
  </w:num>
  <w:num w:numId="25">
    <w:abstractNumId w:val="26"/>
  </w:num>
  <w:num w:numId="26">
    <w:abstractNumId w:val="42"/>
  </w:num>
  <w:num w:numId="27">
    <w:abstractNumId w:val="34"/>
  </w:num>
  <w:num w:numId="28">
    <w:abstractNumId w:val="36"/>
  </w:num>
  <w:num w:numId="29">
    <w:abstractNumId w:val="25"/>
  </w:num>
  <w:num w:numId="30">
    <w:abstractNumId w:val="48"/>
  </w:num>
  <w:num w:numId="31">
    <w:abstractNumId w:val="22"/>
  </w:num>
  <w:num w:numId="32">
    <w:abstractNumId w:val="32"/>
  </w:num>
  <w:num w:numId="33">
    <w:abstractNumId w:val="31"/>
  </w:num>
  <w:num w:numId="34">
    <w:abstractNumId w:val="21"/>
  </w:num>
  <w:num w:numId="35">
    <w:abstractNumId w:val="38"/>
  </w:num>
  <w:num w:numId="36">
    <w:abstractNumId w:val="11"/>
  </w:num>
  <w:num w:numId="37">
    <w:abstractNumId w:val="2"/>
  </w:num>
  <w:num w:numId="38">
    <w:abstractNumId w:val="10"/>
  </w:num>
  <w:num w:numId="39">
    <w:abstractNumId w:val="30"/>
  </w:num>
  <w:num w:numId="40">
    <w:abstractNumId w:val="33"/>
  </w:num>
  <w:num w:numId="41">
    <w:abstractNumId w:val="8"/>
  </w:num>
  <w:num w:numId="42">
    <w:abstractNumId w:val="16"/>
  </w:num>
  <w:num w:numId="43">
    <w:abstractNumId w:val="14"/>
  </w:num>
  <w:num w:numId="44">
    <w:abstractNumId w:val="44"/>
  </w:num>
  <w:num w:numId="45">
    <w:abstractNumId w:val="18"/>
  </w:num>
  <w:num w:numId="46">
    <w:abstractNumId w:val="49"/>
  </w:num>
  <w:num w:numId="47">
    <w:abstractNumId w:val="15"/>
  </w:num>
  <w:num w:numId="48">
    <w:abstractNumId w:val="17"/>
  </w:num>
  <w:num w:numId="49">
    <w:abstractNumId w:val="41"/>
  </w:num>
  <w:num w:numId="5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2945"/>
  </w:hdrShapeDefaults>
  <w:footnotePr>
    <w:footnote w:id="-1"/>
    <w:footnote w:id="0"/>
  </w:footnotePr>
  <w:endnotePr>
    <w:endnote w:id="-1"/>
    <w:endnote w:id="0"/>
  </w:endnotePr>
  <w:compat/>
  <w:rsids>
    <w:rsidRoot w:val="00D83BD2"/>
    <w:rsid w:val="0000391F"/>
    <w:rsid w:val="000072DB"/>
    <w:rsid w:val="00015821"/>
    <w:rsid w:val="000206DD"/>
    <w:rsid w:val="00030ABD"/>
    <w:rsid w:val="000321C3"/>
    <w:rsid w:val="00034F13"/>
    <w:rsid w:val="00040793"/>
    <w:rsid w:val="00051178"/>
    <w:rsid w:val="00053AD2"/>
    <w:rsid w:val="000551ED"/>
    <w:rsid w:val="00080522"/>
    <w:rsid w:val="00081264"/>
    <w:rsid w:val="0008188E"/>
    <w:rsid w:val="00082982"/>
    <w:rsid w:val="0008376F"/>
    <w:rsid w:val="0009626C"/>
    <w:rsid w:val="000978A0"/>
    <w:rsid w:val="000A14C3"/>
    <w:rsid w:val="000A194B"/>
    <w:rsid w:val="000A3316"/>
    <w:rsid w:val="000C2763"/>
    <w:rsid w:val="000C6AF2"/>
    <w:rsid w:val="000D3F22"/>
    <w:rsid w:val="000D7BC5"/>
    <w:rsid w:val="000E22CD"/>
    <w:rsid w:val="000E239A"/>
    <w:rsid w:val="000F6770"/>
    <w:rsid w:val="000F7374"/>
    <w:rsid w:val="00103E33"/>
    <w:rsid w:val="00114013"/>
    <w:rsid w:val="00115C61"/>
    <w:rsid w:val="0012204D"/>
    <w:rsid w:val="00130B68"/>
    <w:rsid w:val="001322EE"/>
    <w:rsid w:val="00134909"/>
    <w:rsid w:val="0015062D"/>
    <w:rsid w:val="001511D2"/>
    <w:rsid w:val="00152838"/>
    <w:rsid w:val="001528D0"/>
    <w:rsid w:val="0016452D"/>
    <w:rsid w:val="0018647B"/>
    <w:rsid w:val="001870C0"/>
    <w:rsid w:val="001A1340"/>
    <w:rsid w:val="001A2600"/>
    <w:rsid w:val="001A6C9A"/>
    <w:rsid w:val="001B7A21"/>
    <w:rsid w:val="001C4D56"/>
    <w:rsid w:val="001D23C7"/>
    <w:rsid w:val="001D42AA"/>
    <w:rsid w:val="001D4C4F"/>
    <w:rsid w:val="001E57E0"/>
    <w:rsid w:val="001E6E36"/>
    <w:rsid w:val="001F02A2"/>
    <w:rsid w:val="001F230E"/>
    <w:rsid w:val="001F587A"/>
    <w:rsid w:val="00201114"/>
    <w:rsid w:val="00203867"/>
    <w:rsid w:val="0021188B"/>
    <w:rsid w:val="00211DCA"/>
    <w:rsid w:val="002166B8"/>
    <w:rsid w:val="00217885"/>
    <w:rsid w:val="00226C9E"/>
    <w:rsid w:val="0022709F"/>
    <w:rsid w:val="00235112"/>
    <w:rsid w:val="00241B58"/>
    <w:rsid w:val="00247AD9"/>
    <w:rsid w:val="0025023A"/>
    <w:rsid w:val="00250AB5"/>
    <w:rsid w:val="00253028"/>
    <w:rsid w:val="00253E6B"/>
    <w:rsid w:val="002632D1"/>
    <w:rsid w:val="00274534"/>
    <w:rsid w:val="00282F60"/>
    <w:rsid w:val="00292210"/>
    <w:rsid w:val="00292DDA"/>
    <w:rsid w:val="0029644F"/>
    <w:rsid w:val="002A3CA2"/>
    <w:rsid w:val="002A51BF"/>
    <w:rsid w:val="002A5B79"/>
    <w:rsid w:val="002B28A1"/>
    <w:rsid w:val="002B529A"/>
    <w:rsid w:val="002B5F63"/>
    <w:rsid w:val="002C21AC"/>
    <w:rsid w:val="002C507A"/>
    <w:rsid w:val="002C7E72"/>
    <w:rsid w:val="002D5155"/>
    <w:rsid w:val="002D595B"/>
    <w:rsid w:val="002D62F7"/>
    <w:rsid w:val="002E2EC3"/>
    <w:rsid w:val="002E5F5C"/>
    <w:rsid w:val="002E6F6B"/>
    <w:rsid w:val="002F4B44"/>
    <w:rsid w:val="003024CC"/>
    <w:rsid w:val="00307829"/>
    <w:rsid w:val="00316AA1"/>
    <w:rsid w:val="00325451"/>
    <w:rsid w:val="00333C63"/>
    <w:rsid w:val="00337F63"/>
    <w:rsid w:val="00340A9D"/>
    <w:rsid w:val="00341164"/>
    <w:rsid w:val="003427C0"/>
    <w:rsid w:val="00343E06"/>
    <w:rsid w:val="00372471"/>
    <w:rsid w:val="00380E1E"/>
    <w:rsid w:val="003977D9"/>
    <w:rsid w:val="003A25EC"/>
    <w:rsid w:val="003B0D50"/>
    <w:rsid w:val="003D33AA"/>
    <w:rsid w:val="00401AC6"/>
    <w:rsid w:val="00401E99"/>
    <w:rsid w:val="00404091"/>
    <w:rsid w:val="00414B1F"/>
    <w:rsid w:val="00417FB7"/>
    <w:rsid w:val="00423424"/>
    <w:rsid w:val="0042351E"/>
    <w:rsid w:val="00425795"/>
    <w:rsid w:val="004347A0"/>
    <w:rsid w:val="00444B82"/>
    <w:rsid w:val="004464F6"/>
    <w:rsid w:val="00451F9B"/>
    <w:rsid w:val="00453877"/>
    <w:rsid w:val="004541E6"/>
    <w:rsid w:val="00460062"/>
    <w:rsid w:val="004603C0"/>
    <w:rsid w:val="0046195C"/>
    <w:rsid w:val="00461DD9"/>
    <w:rsid w:val="00462852"/>
    <w:rsid w:val="0046730E"/>
    <w:rsid w:val="004701FF"/>
    <w:rsid w:val="004770F4"/>
    <w:rsid w:val="00490CA5"/>
    <w:rsid w:val="004A7188"/>
    <w:rsid w:val="004B2792"/>
    <w:rsid w:val="004B33A3"/>
    <w:rsid w:val="004B5DA4"/>
    <w:rsid w:val="004C0AD4"/>
    <w:rsid w:val="004C4841"/>
    <w:rsid w:val="004C4D4A"/>
    <w:rsid w:val="004C5034"/>
    <w:rsid w:val="004D0896"/>
    <w:rsid w:val="004D270D"/>
    <w:rsid w:val="004F4D77"/>
    <w:rsid w:val="0050031B"/>
    <w:rsid w:val="0050177E"/>
    <w:rsid w:val="00504DF8"/>
    <w:rsid w:val="00512536"/>
    <w:rsid w:val="0051408C"/>
    <w:rsid w:val="005164B1"/>
    <w:rsid w:val="0052757C"/>
    <w:rsid w:val="0053224E"/>
    <w:rsid w:val="00532700"/>
    <w:rsid w:val="0053583E"/>
    <w:rsid w:val="00544A98"/>
    <w:rsid w:val="00550026"/>
    <w:rsid w:val="00557E35"/>
    <w:rsid w:val="00563879"/>
    <w:rsid w:val="0056421C"/>
    <w:rsid w:val="005712F5"/>
    <w:rsid w:val="005723B5"/>
    <w:rsid w:val="005865DB"/>
    <w:rsid w:val="00591ADB"/>
    <w:rsid w:val="00593CA8"/>
    <w:rsid w:val="005A173D"/>
    <w:rsid w:val="005A7A86"/>
    <w:rsid w:val="005C3989"/>
    <w:rsid w:val="005C7EDA"/>
    <w:rsid w:val="005D58B5"/>
    <w:rsid w:val="005E55F9"/>
    <w:rsid w:val="005E5D95"/>
    <w:rsid w:val="005F3E96"/>
    <w:rsid w:val="006030C2"/>
    <w:rsid w:val="0060510F"/>
    <w:rsid w:val="00605926"/>
    <w:rsid w:val="00605AE0"/>
    <w:rsid w:val="006101E4"/>
    <w:rsid w:val="00615F79"/>
    <w:rsid w:val="00627734"/>
    <w:rsid w:val="00633057"/>
    <w:rsid w:val="006331D1"/>
    <w:rsid w:val="0063337C"/>
    <w:rsid w:val="0063368F"/>
    <w:rsid w:val="00633EE3"/>
    <w:rsid w:val="00635805"/>
    <w:rsid w:val="00644830"/>
    <w:rsid w:val="00650CE4"/>
    <w:rsid w:val="00653BCB"/>
    <w:rsid w:val="0066102A"/>
    <w:rsid w:val="006623D5"/>
    <w:rsid w:val="00662988"/>
    <w:rsid w:val="00662A0E"/>
    <w:rsid w:val="00666C7B"/>
    <w:rsid w:val="00671A75"/>
    <w:rsid w:val="00675CF6"/>
    <w:rsid w:val="006760AB"/>
    <w:rsid w:val="00684C06"/>
    <w:rsid w:val="00690F1A"/>
    <w:rsid w:val="006945E5"/>
    <w:rsid w:val="006A0D31"/>
    <w:rsid w:val="006A0DC1"/>
    <w:rsid w:val="006B3C85"/>
    <w:rsid w:val="006C79EB"/>
    <w:rsid w:val="006D09F1"/>
    <w:rsid w:val="006E171A"/>
    <w:rsid w:val="006E69A4"/>
    <w:rsid w:val="006F0EBB"/>
    <w:rsid w:val="006F19CA"/>
    <w:rsid w:val="006F3E1B"/>
    <w:rsid w:val="00702C11"/>
    <w:rsid w:val="00721EC7"/>
    <w:rsid w:val="00723915"/>
    <w:rsid w:val="00727A86"/>
    <w:rsid w:val="007332F6"/>
    <w:rsid w:val="00737BD2"/>
    <w:rsid w:val="00741FA6"/>
    <w:rsid w:val="00745413"/>
    <w:rsid w:val="0075018F"/>
    <w:rsid w:val="007503EB"/>
    <w:rsid w:val="00756ADE"/>
    <w:rsid w:val="0076139C"/>
    <w:rsid w:val="007672DC"/>
    <w:rsid w:val="00772FFD"/>
    <w:rsid w:val="00781D98"/>
    <w:rsid w:val="007822CE"/>
    <w:rsid w:val="00790A1E"/>
    <w:rsid w:val="00797EC9"/>
    <w:rsid w:val="007B0A18"/>
    <w:rsid w:val="007B6169"/>
    <w:rsid w:val="007C54FB"/>
    <w:rsid w:val="007C63F5"/>
    <w:rsid w:val="007C70B9"/>
    <w:rsid w:val="007E30B8"/>
    <w:rsid w:val="007E50E5"/>
    <w:rsid w:val="007E587C"/>
    <w:rsid w:val="007E5F65"/>
    <w:rsid w:val="007F2E52"/>
    <w:rsid w:val="00800C8C"/>
    <w:rsid w:val="00801B16"/>
    <w:rsid w:val="0080410E"/>
    <w:rsid w:val="0081058C"/>
    <w:rsid w:val="00825AA0"/>
    <w:rsid w:val="00835C56"/>
    <w:rsid w:val="00836AA2"/>
    <w:rsid w:val="00843A27"/>
    <w:rsid w:val="008444CB"/>
    <w:rsid w:val="00847418"/>
    <w:rsid w:val="00850E6A"/>
    <w:rsid w:val="00852347"/>
    <w:rsid w:val="008645CC"/>
    <w:rsid w:val="00864960"/>
    <w:rsid w:val="008729A2"/>
    <w:rsid w:val="008755BF"/>
    <w:rsid w:val="00875BD2"/>
    <w:rsid w:val="00875BDE"/>
    <w:rsid w:val="00877B77"/>
    <w:rsid w:val="00880C2B"/>
    <w:rsid w:val="00882863"/>
    <w:rsid w:val="00884AFB"/>
    <w:rsid w:val="00892C4B"/>
    <w:rsid w:val="00896C25"/>
    <w:rsid w:val="00896FDF"/>
    <w:rsid w:val="008A023D"/>
    <w:rsid w:val="008A1422"/>
    <w:rsid w:val="008A32EC"/>
    <w:rsid w:val="008A500B"/>
    <w:rsid w:val="008A715F"/>
    <w:rsid w:val="008C5658"/>
    <w:rsid w:val="008C6BEE"/>
    <w:rsid w:val="008D0BA7"/>
    <w:rsid w:val="008D586F"/>
    <w:rsid w:val="008D5BEF"/>
    <w:rsid w:val="008E6422"/>
    <w:rsid w:val="0090097D"/>
    <w:rsid w:val="009070A6"/>
    <w:rsid w:val="0091153A"/>
    <w:rsid w:val="009209F6"/>
    <w:rsid w:val="009244D0"/>
    <w:rsid w:val="0092570B"/>
    <w:rsid w:val="00927FC8"/>
    <w:rsid w:val="00933A60"/>
    <w:rsid w:val="00941F9B"/>
    <w:rsid w:val="009454D9"/>
    <w:rsid w:val="00945F31"/>
    <w:rsid w:val="009514D4"/>
    <w:rsid w:val="00953A43"/>
    <w:rsid w:val="00962096"/>
    <w:rsid w:val="00971B55"/>
    <w:rsid w:val="0098094E"/>
    <w:rsid w:val="009846C5"/>
    <w:rsid w:val="009856F9"/>
    <w:rsid w:val="00992D4A"/>
    <w:rsid w:val="00993892"/>
    <w:rsid w:val="009A4B12"/>
    <w:rsid w:val="009B1204"/>
    <w:rsid w:val="009B44D4"/>
    <w:rsid w:val="009C149B"/>
    <w:rsid w:val="009C413B"/>
    <w:rsid w:val="009C4B14"/>
    <w:rsid w:val="009C5435"/>
    <w:rsid w:val="009C69AC"/>
    <w:rsid w:val="009E3C4F"/>
    <w:rsid w:val="009F0BAB"/>
    <w:rsid w:val="009F0D69"/>
    <w:rsid w:val="009F3D57"/>
    <w:rsid w:val="009F7EFA"/>
    <w:rsid w:val="00A00C4B"/>
    <w:rsid w:val="00A0164D"/>
    <w:rsid w:val="00A11DC0"/>
    <w:rsid w:val="00A148D2"/>
    <w:rsid w:val="00A1502E"/>
    <w:rsid w:val="00A15929"/>
    <w:rsid w:val="00A16152"/>
    <w:rsid w:val="00A2091A"/>
    <w:rsid w:val="00A237DD"/>
    <w:rsid w:val="00A30318"/>
    <w:rsid w:val="00A3046F"/>
    <w:rsid w:val="00A4194B"/>
    <w:rsid w:val="00A66A92"/>
    <w:rsid w:val="00A66F3B"/>
    <w:rsid w:val="00A677AA"/>
    <w:rsid w:val="00A72663"/>
    <w:rsid w:val="00A72A7D"/>
    <w:rsid w:val="00A72C8F"/>
    <w:rsid w:val="00A864B3"/>
    <w:rsid w:val="00A96F4E"/>
    <w:rsid w:val="00AA3DB2"/>
    <w:rsid w:val="00AA6633"/>
    <w:rsid w:val="00AB5297"/>
    <w:rsid w:val="00AC3594"/>
    <w:rsid w:val="00AC697D"/>
    <w:rsid w:val="00AD43EB"/>
    <w:rsid w:val="00AD5D94"/>
    <w:rsid w:val="00AD7DCF"/>
    <w:rsid w:val="00AE2520"/>
    <w:rsid w:val="00AE3A8C"/>
    <w:rsid w:val="00AE7269"/>
    <w:rsid w:val="00AF34AB"/>
    <w:rsid w:val="00B01494"/>
    <w:rsid w:val="00B027A4"/>
    <w:rsid w:val="00B073E7"/>
    <w:rsid w:val="00B14783"/>
    <w:rsid w:val="00B14DA2"/>
    <w:rsid w:val="00B179FD"/>
    <w:rsid w:val="00B21F0B"/>
    <w:rsid w:val="00B22798"/>
    <w:rsid w:val="00B24062"/>
    <w:rsid w:val="00B27F79"/>
    <w:rsid w:val="00B32A3F"/>
    <w:rsid w:val="00B340A0"/>
    <w:rsid w:val="00B36AFE"/>
    <w:rsid w:val="00B40665"/>
    <w:rsid w:val="00B45F54"/>
    <w:rsid w:val="00B475BE"/>
    <w:rsid w:val="00B526C5"/>
    <w:rsid w:val="00B53829"/>
    <w:rsid w:val="00B53C99"/>
    <w:rsid w:val="00B566EB"/>
    <w:rsid w:val="00B62D52"/>
    <w:rsid w:val="00B65256"/>
    <w:rsid w:val="00B66768"/>
    <w:rsid w:val="00B70542"/>
    <w:rsid w:val="00B73917"/>
    <w:rsid w:val="00B7418A"/>
    <w:rsid w:val="00B76561"/>
    <w:rsid w:val="00B812FA"/>
    <w:rsid w:val="00B82CD7"/>
    <w:rsid w:val="00B85CD9"/>
    <w:rsid w:val="00B90F74"/>
    <w:rsid w:val="00B93947"/>
    <w:rsid w:val="00BA1FCC"/>
    <w:rsid w:val="00BA7F7C"/>
    <w:rsid w:val="00BB454E"/>
    <w:rsid w:val="00BC0025"/>
    <w:rsid w:val="00BC09B8"/>
    <w:rsid w:val="00BC3ECF"/>
    <w:rsid w:val="00BC4082"/>
    <w:rsid w:val="00BD0C2C"/>
    <w:rsid w:val="00BD2B7D"/>
    <w:rsid w:val="00BD39A3"/>
    <w:rsid w:val="00BD44A0"/>
    <w:rsid w:val="00BE05D9"/>
    <w:rsid w:val="00BE143F"/>
    <w:rsid w:val="00BE1B33"/>
    <w:rsid w:val="00BE212A"/>
    <w:rsid w:val="00BF3020"/>
    <w:rsid w:val="00C324AC"/>
    <w:rsid w:val="00C37BF8"/>
    <w:rsid w:val="00C41419"/>
    <w:rsid w:val="00C47702"/>
    <w:rsid w:val="00C62C9D"/>
    <w:rsid w:val="00C7290A"/>
    <w:rsid w:val="00C77632"/>
    <w:rsid w:val="00C80466"/>
    <w:rsid w:val="00C869E3"/>
    <w:rsid w:val="00C96333"/>
    <w:rsid w:val="00C97841"/>
    <w:rsid w:val="00C97862"/>
    <w:rsid w:val="00CA4A48"/>
    <w:rsid w:val="00CA62FC"/>
    <w:rsid w:val="00CA679F"/>
    <w:rsid w:val="00CB23CA"/>
    <w:rsid w:val="00CC390C"/>
    <w:rsid w:val="00CD1FF0"/>
    <w:rsid w:val="00CF0466"/>
    <w:rsid w:val="00CF0745"/>
    <w:rsid w:val="00CF5F14"/>
    <w:rsid w:val="00D02C44"/>
    <w:rsid w:val="00D06068"/>
    <w:rsid w:val="00D14355"/>
    <w:rsid w:val="00D31527"/>
    <w:rsid w:val="00D32AC9"/>
    <w:rsid w:val="00D34EF1"/>
    <w:rsid w:val="00D3645B"/>
    <w:rsid w:val="00D36F61"/>
    <w:rsid w:val="00D37635"/>
    <w:rsid w:val="00D41C3A"/>
    <w:rsid w:val="00D51C6B"/>
    <w:rsid w:val="00D52AF4"/>
    <w:rsid w:val="00D622D9"/>
    <w:rsid w:val="00D6269C"/>
    <w:rsid w:val="00D66CDF"/>
    <w:rsid w:val="00D759A5"/>
    <w:rsid w:val="00D761A0"/>
    <w:rsid w:val="00D81B34"/>
    <w:rsid w:val="00D83BD2"/>
    <w:rsid w:val="00D9142F"/>
    <w:rsid w:val="00D952C2"/>
    <w:rsid w:val="00D95643"/>
    <w:rsid w:val="00D974FB"/>
    <w:rsid w:val="00DB0373"/>
    <w:rsid w:val="00DB1B9F"/>
    <w:rsid w:val="00DB359A"/>
    <w:rsid w:val="00DB4B8E"/>
    <w:rsid w:val="00DC0566"/>
    <w:rsid w:val="00DD2458"/>
    <w:rsid w:val="00DD2766"/>
    <w:rsid w:val="00DE3B27"/>
    <w:rsid w:val="00DE5500"/>
    <w:rsid w:val="00DF07F7"/>
    <w:rsid w:val="00DF4718"/>
    <w:rsid w:val="00DF4AC2"/>
    <w:rsid w:val="00DF5071"/>
    <w:rsid w:val="00DF6135"/>
    <w:rsid w:val="00E029A3"/>
    <w:rsid w:val="00E02D63"/>
    <w:rsid w:val="00E04693"/>
    <w:rsid w:val="00E160BC"/>
    <w:rsid w:val="00E16D9D"/>
    <w:rsid w:val="00E21AEE"/>
    <w:rsid w:val="00E22883"/>
    <w:rsid w:val="00E22E9F"/>
    <w:rsid w:val="00E32320"/>
    <w:rsid w:val="00E33200"/>
    <w:rsid w:val="00E34636"/>
    <w:rsid w:val="00E54DBC"/>
    <w:rsid w:val="00E60857"/>
    <w:rsid w:val="00E66CE9"/>
    <w:rsid w:val="00E72C00"/>
    <w:rsid w:val="00E746BA"/>
    <w:rsid w:val="00E86077"/>
    <w:rsid w:val="00E86D2C"/>
    <w:rsid w:val="00E91B5A"/>
    <w:rsid w:val="00E920A7"/>
    <w:rsid w:val="00E94B0F"/>
    <w:rsid w:val="00EA1AD7"/>
    <w:rsid w:val="00EA3918"/>
    <w:rsid w:val="00EA5307"/>
    <w:rsid w:val="00EC02D8"/>
    <w:rsid w:val="00EC1BDA"/>
    <w:rsid w:val="00EC6567"/>
    <w:rsid w:val="00ED1F89"/>
    <w:rsid w:val="00EE527F"/>
    <w:rsid w:val="00F071C1"/>
    <w:rsid w:val="00F13BAE"/>
    <w:rsid w:val="00F162D7"/>
    <w:rsid w:val="00F24277"/>
    <w:rsid w:val="00F25999"/>
    <w:rsid w:val="00F30128"/>
    <w:rsid w:val="00F41A42"/>
    <w:rsid w:val="00F455B0"/>
    <w:rsid w:val="00F472BE"/>
    <w:rsid w:val="00F5016C"/>
    <w:rsid w:val="00F55D9D"/>
    <w:rsid w:val="00F65557"/>
    <w:rsid w:val="00F678F8"/>
    <w:rsid w:val="00F72AB6"/>
    <w:rsid w:val="00F74C53"/>
    <w:rsid w:val="00F81233"/>
    <w:rsid w:val="00F82A46"/>
    <w:rsid w:val="00F94549"/>
    <w:rsid w:val="00F97C2E"/>
    <w:rsid w:val="00FA276E"/>
    <w:rsid w:val="00FA5158"/>
    <w:rsid w:val="00FB2144"/>
    <w:rsid w:val="00FB2B01"/>
    <w:rsid w:val="00FB2DDF"/>
    <w:rsid w:val="00FB7409"/>
    <w:rsid w:val="00FB7B2A"/>
    <w:rsid w:val="00FC61D7"/>
    <w:rsid w:val="00FD0DF0"/>
    <w:rsid w:val="00FE061A"/>
    <w:rsid w:val="00FE2034"/>
    <w:rsid w:val="00FE7215"/>
    <w:rsid w:val="00FE761E"/>
    <w:rsid w:val="00FF1456"/>
    <w:rsid w:val="00FF4DFC"/>
    <w:rsid w:val="00FF53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29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5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BD2"/>
  </w:style>
  <w:style w:type="paragraph" w:styleId="Footer">
    <w:name w:val="footer"/>
    <w:basedOn w:val="Normal"/>
    <w:link w:val="FooterChar"/>
    <w:uiPriority w:val="99"/>
    <w:unhideWhenUsed/>
    <w:rsid w:val="00D83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BD2"/>
  </w:style>
  <w:style w:type="table" w:styleId="TableGrid">
    <w:name w:val="Table Grid"/>
    <w:basedOn w:val="TableNormal"/>
    <w:uiPriority w:val="59"/>
    <w:rsid w:val="002C7E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E2520"/>
    <w:rPr>
      <w:sz w:val="16"/>
      <w:szCs w:val="16"/>
    </w:rPr>
  </w:style>
  <w:style w:type="paragraph" w:styleId="CommentText">
    <w:name w:val="annotation text"/>
    <w:basedOn w:val="Normal"/>
    <w:link w:val="CommentTextChar"/>
    <w:uiPriority w:val="99"/>
    <w:semiHidden/>
    <w:unhideWhenUsed/>
    <w:rsid w:val="00AE2520"/>
    <w:pPr>
      <w:spacing w:line="240" w:lineRule="auto"/>
    </w:pPr>
    <w:rPr>
      <w:sz w:val="20"/>
      <w:szCs w:val="20"/>
    </w:rPr>
  </w:style>
  <w:style w:type="character" w:customStyle="1" w:styleId="CommentTextChar">
    <w:name w:val="Comment Text Char"/>
    <w:basedOn w:val="DefaultParagraphFont"/>
    <w:link w:val="CommentText"/>
    <w:uiPriority w:val="99"/>
    <w:semiHidden/>
    <w:rsid w:val="00AE2520"/>
    <w:rPr>
      <w:sz w:val="20"/>
      <w:szCs w:val="20"/>
    </w:rPr>
  </w:style>
  <w:style w:type="paragraph" w:styleId="CommentSubject">
    <w:name w:val="annotation subject"/>
    <w:basedOn w:val="CommentText"/>
    <w:next w:val="CommentText"/>
    <w:link w:val="CommentSubjectChar"/>
    <w:uiPriority w:val="99"/>
    <w:semiHidden/>
    <w:unhideWhenUsed/>
    <w:rsid w:val="00AE2520"/>
    <w:rPr>
      <w:b/>
      <w:bCs/>
    </w:rPr>
  </w:style>
  <w:style w:type="character" w:customStyle="1" w:styleId="CommentSubjectChar">
    <w:name w:val="Comment Subject Char"/>
    <w:basedOn w:val="CommentTextChar"/>
    <w:link w:val="CommentSubject"/>
    <w:uiPriority w:val="99"/>
    <w:semiHidden/>
    <w:rsid w:val="00AE2520"/>
    <w:rPr>
      <w:b/>
      <w:bCs/>
      <w:sz w:val="20"/>
      <w:szCs w:val="20"/>
    </w:rPr>
  </w:style>
  <w:style w:type="paragraph" w:styleId="BalloonText">
    <w:name w:val="Balloon Text"/>
    <w:basedOn w:val="Normal"/>
    <w:link w:val="BalloonTextChar"/>
    <w:uiPriority w:val="99"/>
    <w:semiHidden/>
    <w:unhideWhenUsed/>
    <w:rsid w:val="00AE25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0"/>
    <w:rPr>
      <w:rFonts w:ascii="Tahoma" w:hAnsi="Tahoma" w:cs="Tahoma"/>
      <w:sz w:val="16"/>
      <w:szCs w:val="16"/>
    </w:rPr>
  </w:style>
  <w:style w:type="paragraph" w:styleId="FootnoteText">
    <w:name w:val="footnote text"/>
    <w:basedOn w:val="Normal"/>
    <w:link w:val="FootnoteTextChar"/>
    <w:uiPriority w:val="99"/>
    <w:unhideWhenUsed/>
    <w:rsid w:val="00343E06"/>
    <w:pPr>
      <w:spacing w:after="0" w:line="240" w:lineRule="auto"/>
    </w:pPr>
    <w:rPr>
      <w:sz w:val="20"/>
      <w:szCs w:val="20"/>
    </w:rPr>
  </w:style>
  <w:style w:type="character" w:customStyle="1" w:styleId="FootnoteTextChar">
    <w:name w:val="Footnote Text Char"/>
    <w:basedOn w:val="DefaultParagraphFont"/>
    <w:link w:val="FootnoteText"/>
    <w:uiPriority w:val="99"/>
    <w:rsid w:val="00343E06"/>
    <w:rPr>
      <w:sz w:val="20"/>
      <w:szCs w:val="20"/>
    </w:rPr>
  </w:style>
  <w:style w:type="character" w:styleId="FootnoteReference">
    <w:name w:val="footnote reference"/>
    <w:basedOn w:val="DefaultParagraphFont"/>
    <w:uiPriority w:val="99"/>
    <w:semiHidden/>
    <w:unhideWhenUsed/>
    <w:rsid w:val="00343E06"/>
    <w:rPr>
      <w:vertAlign w:val="superscript"/>
    </w:rPr>
  </w:style>
  <w:style w:type="paragraph" w:styleId="ListParagraph">
    <w:name w:val="List Paragraph"/>
    <w:basedOn w:val="Normal"/>
    <w:uiPriority w:val="34"/>
    <w:qFormat/>
    <w:rsid w:val="00800C8C"/>
    <w:pPr>
      <w:ind w:left="720"/>
      <w:contextualSpacing/>
    </w:pPr>
  </w:style>
  <w:style w:type="paragraph" w:customStyle="1" w:styleId="Default">
    <w:name w:val="Default"/>
    <w:rsid w:val="00593CA8"/>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F41A42"/>
    <w:pPr>
      <w:spacing w:after="0" w:line="240" w:lineRule="auto"/>
    </w:pPr>
  </w:style>
  <w:style w:type="paragraph" w:styleId="NoSpacing">
    <w:name w:val="No Spacing"/>
    <w:uiPriority w:val="1"/>
    <w:qFormat/>
    <w:rsid w:val="006101E4"/>
    <w:pPr>
      <w:spacing w:after="0" w:line="240" w:lineRule="auto"/>
    </w:pPr>
  </w:style>
  <w:style w:type="character" w:styleId="Hyperlink">
    <w:name w:val="Hyperlink"/>
    <w:basedOn w:val="DefaultParagraphFont"/>
    <w:uiPriority w:val="99"/>
    <w:unhideWhenUsed/>
    <w:rsid w:val="00690F1A"/>
    <w:rPr>
      <w:color w:val="0000FF" w:themeColor="hyperlink"/>
      <w:u w:val="single"/>
    </w:rPr>
  </w:style>
  <w:style w:type="character" w:customStyle="1" w:styleId="apple-converted-space">
    <w:name w:val="apple-converted-space"/>
    <w:basedOn w:val="DefaultParagraphFont"/>
    <w:rsid w:val="00A00C4B"/>
  </w:style>
  <w:style w:type="paragraph" w:styleId="NormalWeb">
    <w:name w:val="Normal (Web)"/>
    <w:basedOn w:val="Normal"/>
    <w:uiPriority w:val="99"/>
    <w:semiHidden/>
    <w:unhideWhenUsed/>
    <w:rsid w:val="00A00C4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5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BD2"/>
  </w:style>
  <w:style w:type="paragraph" w:styleId="Footer">
    <w:name w:val="footer"/>
    <w:basedOn w:val="Normal"/>
    <w:link w:val="FooterChar"/>
    <w:uiPriority w:val="99"/>
    <w:unhideWhenUsed/>
    <w:rsid w:val="00D83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BD2"/>
  </w:style>
  <w:style w:type="table" w:styleId="TableGrid">
    <w:name w:val="Table Grid"/>
    <w:basedOn w:val="TableNormal"/>
    <w:uiPriority w:val="59"/>
    <w:rsid w:val="002C7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E2520"/>
    <w:rPr>
      <w:sz w:val="16"/>
      <w:szCs w:val="16"/>
    </w:rPr>
  </w:style>
  <w:style w:type="paragraph" w:styleId="CommentText">
    <w:name w:val="annotation text"/>
    <w:basedOn w:val="Normal"/>
    <w:link w:val="CommentTextChar"/>
    <w:uiPriority w:val="99"/>
    <w:semiHidden/>
    <w:unhideWhenUsed/>
    <w:rsid w:val="00AE2520"/>
    <w:pPr>
      <w:spacing w:line="240" w:lineRule="auto"/>
    </w:pPr>
    <w:rPr>
      <w:sz w:val="20"/>
      <w:szCs w:val="20"/>
    </w:rPr>
  </w:style>
  <w:style w:type="character" w:customStyle="1" w:styleId="CommentTextChar">
    <w:name w:val="Comment Text Char"/>
    <w:basedOn w:val="DefaultParagraphFont"/>
    <w:link w:val="CommentText"/>
    <w:uiPriority w:val="99"/>
    <w:semiHidden/>
    <w:rsid w:val="00AE2520"/>
    <w:rPr>
      <w:sz w:val="20"/>
      <w:szCs w:val="20"/>
    </w:rPr>
  </w:style>
  <w:style w:type="paragraph" w:styleId="CommentSubject">
    <w:name w:val="annotation subject"/>
    <w:basedOn w:val="CommentText"/>
    <w:next w:val="CommentText"/>
    <w:link w:val="CommentSubjectChar"/>
    <w:uiPriority w:val="99"/>
    <w:semiHidden/>
    <w:unhideWhenUsed/>
    <w:rsid w:val="00AE2520"/>
    <w:rPr>
      <w:b/>
      <w:bCs/>
    </w:rPr>
  </w:style>
  <w:style w:type="character" w:customStyle="1" w:styleId="CommentSubjectChar">
    <w:name w:val="Comment Subject Char"/>
    <w:basedOn w:val="CommentTextChar"/>
    <w:link w:val="CommentSubject"/>
    <w:uiPriority w:val="99"/>
    <w:semiHidden/>
    <w:rsid w:val="00AE2520"/>
    <w:rPr>
      <w:b/>
      <w:bCs/>
      <w:sz w:val="20"/>
      <w:szCs w:val="20"/>
    </w:rPr>
  </w:style>
  <w:style w:type="paragraph" w:styleId="BalloonText">
    <w:name w:val="Balloon Text"/>
    <w:basedOn w:val="Normal"/>
    <w:link w:val="BalloonTextChar"/>
    <w:uiPriority w:val="99"/>
    <w:semiHidden/>
    <w:unhideWhenUsed/>
    <w:rsid w:val="00AE25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0"/>
    <w:rPr>
      <w:rFonts w:ascii="Tahoma" w:hAnsi="Tahoma" w:cs="Tahoma"/>
      <w:sz w:val="16"/>
      <w:szCs w:val="16"/>
    </w:rPr>
  </w:style>
  <w:style w:type="paragraph" w:styleId="FootnoteText">
    <w:name w:val="footnote text"/>
    <w:basedOn w:val="Normal"/>
    <w:link w:val="FootnoteTextChar"/>
    <w:uiPriority w:val="99"/>
    <w:unhideWhenUsed/>
    <w:rsid w:val="00343E06"/>
    <w:pPr>
      <w:spacing w:after="0" w:line="240" w:lineRule="auto"/>
    </w:pPr>
    <w:rPr>
      <w:sz w:val="20"/>
      <w:szCs w:val="20"/>
    </w:rPr>
  </w:style>
  <w:style w:type="character" w:customStyle="1" w:styleId="FootnoteTextChar">
    <w:name w:val="Footnote Text Char"/>
    <w:basedOn w:val="DefaultParagraphFont"/>
    <w:link w:val="FootnoteText"/>
    <w:uiPriority w:val="99"/>
    <w:rsid w:val="00343E06"/>
    <w:rPr>
      <w:sz w:val="20"/>
      <w:szCs w:val="20"/>
    </w:rPr>
  </w:style>
  <w:style w:type="character" w:styleId="FootnoteReference">
    <w:name w:val="footnote reference"/>
    <w:basedOn w:val="DefaultParagraphFont"/>
    <w:uiPriority w:val="99"/>
    <w:semiHidden/>
    <w:unhideWhenUsed/>
    <w:rsid w:val="00343E06"/>
    <w:rPr>
      <w:vertAlign w:val="superscript"/>
    </w:rPr>
  </w:style>
  <w:style w:type="paragraph" w:styleId="ListParagraph">
    <w:name w:val="List Paragraph"/>
    <w:basedOn w:val="Normal"/>
    <w:uiPriority w:val="34"/>
    <w:qFormat/>
    <w:rsid w:val="00800C8C"/>
    <w:pPr>
      <w:ind w:left="720"/>
      <w:contextualSpacing/>
    </w:pPr>
  </w:style>
  <w:style w:type="paragraph" w:customStyle="1" w:styleId="Default">
    <w:name w:val="Default"/>
    <w:rsid w:val="00593CA8"/>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F41A42"/>
    <w:pPr>
      <w:spacing w:after="0" w:line="240" w:lineRule="auto"/>
    </w:pPr>
  </w:style>
  <w:style w:type="paragraph" w:styleId="NoSpacing">
    <w:name w:val="No Spacing"/>
    <w:uiPriority w:val="1"/>
    <w:qFormat/>
    <w:rsid w:val="006101E4"/>
    <w:pPr>
      <w:spacing w:after="0" w:line="240" w:lineRule="auto"/>
    </w:pPr>
  </w:style>
  <w:style w:type="character" w:styleId="Hyperlink">
    <w:name w:val="Hyperlink"/>
    <w:basedOn w:val="DefaultParagraphFont"/>
    <w:uiPriority w:val="99"/>
    <w:unhideWhenUsed/>
    <w:rsid w:val="00690F1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415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lc.org/projects/water-quality/foxptra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lc.org/projects/water-quality/foxptr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glc.org/projects/water-quality/foxptrade/" TargetMode="External"/><Relationship Id="rId4" Type="http://schemas.openxmlformats.org/officeDocument/2006/relationships/settings" Target="settings.xml"/><Relationship Id="rId9" Type="http://schemas.openxmlformats.org/officeDocument/2006/relationships/hyperlink" Target="http://www.glc.org" TargetMode="External"/><Relationship Id="rId14" Type="http://schemas.openxmlformats.org/officeDocument/2006/relationships/fontTable" Target="fontTable.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B88474-7BCE-49C2-88BA-5F2FA97C3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3887</Words>
  <Characters>22161</Characters>
  <Application>Microsoft Office Word</Application>
  <DocSecurity>4</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elillard</dc:creator>
  <cp:lastModifiedBy>Windows User</cp:lastModifiedBy>
  <cp:revision>2</cp:revision>
  <cp:lastPrinted>2015-03-31T17:02:00Z</cp:lastPrinted>
  <dcterms:created xsi:type="dcterms:W3CDTF">2015-10-27T15:43:00Z</dcterms:created>
  <dcterms:modified xsi:type="dcterms:W3CDTF">2015-10-27T15:43:00Z</dcterms:modified>
</cp:coreProperties>
</file>