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D9286" w14:textId="77777777" w:rsidR="00481B92" w:rsidRPr="00481B92" w:rsidRDefault="007122CA" w:rsidP="00481B92">
      <w:pPr>
        <w:pStyle w:val="Title"/>
        <w:spacing w:after="240"/>
        <w:jc w:val="center"/>
        <w:rPr>
          <w:rFonts w:asciiTheme="minorHAnsi" w:hAnsiTheme="minorHAnsi"/>
          <w:b/>
          <w:color w:val="2F5496" w:themeColor="accent1" w:themeShade="BF"/>
          <w:sz w:val="32"/>
          <w:szCs w:val="33"/>
          <w:u w:val="single"/>
        </w:rPr>
      </w:pPr>
      <w:r w:rsidRPr="00481B92">
        <w:rPr>
          <w:rFonts w:asciiTheme="minorHAnsi" w:hAnsiTheme="minorHAnsi"/>
          <w:b/>
          <w:color w:val="2F5496" w:themeColor="accent1" w:themeShade="BF"/>
          <w:sz w:val="32"/>
          <w:szCs w:val="33"/>
          <w:u w:val="single"/>
        </w:rPr>
        <w:t>Inventory of Source Water Protection Activities for Showcase Communities</w:t>
      </w:r>
    </w:p>
    <w:p w14:paraId="37EAEB7B" w14:textId="2300A587" w:rsidR="003364B7" w:rsidRPr="003F23F5" w:rsidRDefault="0048445F" w:rsidP="003364B7">
      <w:hyperlink r:id="rId8" w:history="1">
        <w:r w:rsidR="003364B7" w:rsidRPr="00741B44">
          <w:rPr>
            <w:rStyle w:val="Hyperlink"/>
          </w:rPr>
          <w:t>The Blue Accounting Source Water Initiative</w:t>
        </w:r>
      </w:hyperlink>
      <w:r w:rsidR="003364B7">
        <w:t xml:space="preserve"> has used a collaborative process to identify five of the top </w:t>
      </w:r>
      <w:r w:rsidR="00EB37F0">
        <w:t>challenges</w:t>
      </w:r>
      <w:r w:rsidR="003364B7">
        <w:t xml:space="preserve"> for protecting source water</w:t>
      </w:r>
      <w:r w:rsidR="00E268F3">
        <w:t xml:space="preserve"> and has restated those challenges as regional goals, with metrics for tracking progress with help from local leaders. </w:t>
      </w:r>
      <w:r w:rsidR="003364B7">
        <w:t>Showcase Communit</w:t>
      </w:r>
      <w:r w:rsidR="00E268F3">
        <w:t>ies</w:t>
      </w:r>
      <w:r w:rsidR="00821C1B">
        <w:t xml:space="preserve"> </w:t>
      </w:r>
      <w:r w:rsidR="00E268F3">
        <w:t xml:space="preserve">are </w:t>
      </w:r>
      <w:r w:rsidR="003364B7">
        <w:t xml:space="preserve">mitigating threats to the region’s source water. </w:t>
      </w:r>
      <w:r w:rsidR="00E268F3">
        <w:t xml:space="preserve">Whether you’re a supplier of water, watershed </w:t>
      </w:r>
      <w:r w:rsidR="00821C1B">
        <w:t>organization, or other program,</w:t>
      </w:r>
      <w:r w:rsidR="003364B7">
        <w:t xml:space="preserve"> sharing </w:t>
      </w:r>
      <w:r w:rsidR="00EB37F0">
        <w:t xml:space="preserve">information about </w:t>
      </w:r>
      <w:r w:rsidR="003364B7">
        <w:t xml:space="preserve">your strategies and investments </w:t>
      </w:r>
      <w:r w:rsidR="00EB37F0">
        <w:t>on the Blue Accounting w</w:t>
      </w:r>
      <w:r w:rsidR="003364B7">
        <w:t>ebsite</w:t>
      </w:r>
      <w:r w:rsidR="00E268F3">
        <w:t xml:space="preserve"> can</w:t>
      </w:r>
      <w:r w:rsidR="00EB37F0">
        <w:t xml:space="preserve"> elevate your </w:t>
      </w:r>
      <w:r w:rsidR="003364B7">
        <w:t>work</w:t>
      </w:r>
      <w:r w:rsidR="00EB37F0">
        <w:t xml:space="preserve"> to </w:t>
      </w:r>
      <w:r w:rsidR="003364B7">
        <w:t>garner additional financial and community support, and inspire other communities in the G</w:t>
      </w:r>
      <w:r w:rsidR="00E268F3">
        <w:t>reat Lakes and St. Lawrence River</w:t>
      </w:r>
      <w:r w:rsidR="003364B7">
        <w:t xml:space="preserve"> basin to follow your lead. </w:t>
      </w:r>
    </w:p>
    <w:p w14:paraId="4A58AE7E" w14:textId="77777777" w:rsidR="003364B7" w:rsidRPr="00C1664F" w:rsidRDefault="003364B7" w:rsidP="003364B7">
      <w:pPr>
        <w:pStyle w:val="Heading1"/>
        <w:rPr>
          <w:b/>
        </w:rPr>
      </w:pPr>
      <w:r w:rsidRPr="00C1664F">
        <w:rPr>
          <w:b/>
        </w:rPr>
        <w:t>Instructions</w:t>
      </w:r>
    </w:p>
    <w:p w14:paraId="472AE553" w14:textId="029D02A5" w:rsidR="00FF772F" w:rsidRDefault="003364B7" w:rsidP="003364B7">
      <w:r>
        <w:t>Please fill out the following questionnaire to let us know about the work your community or organization is doing to protect your source(s) of drinking water. We will use what you write here to showcase your work on our Bl</w:t>
      </w:r>
      <w:r w:rsidR="00405EAE">
        <w:t xml:space="preserve">ue Accounting website. </w:t>
      </w:r>
      <w:r w:rsidR="00405EAE" w:rsidRPr="00405EAE">
        <w:rPr>
          <w:b/>
        </w:rPr>
        <w:t>You are not required to provide information related to all five goals.</w:t>
      </w:r>
      <w:r w:rsidR="00405EAE">
        <w:t xml:space="preserve"> If you have programs or content related to at least one</w:t>
      </w:r>
      <w:r w:rsidR="00823406">
        <w:t xml:space="preserve"> </w:t>
      </w:r>
      <w:r w:rsidR="00E268F3">
        <w:t>goal</w:t>
      </w:r>
      <w:r w:rsidR="00405EAE">
        <w:t xml:space="preserve">, </w:t>
      </w:r>
      <w:r w:rsidR="00E268F3">
        <w:t xml:space="preserve">then </w:t>
      </w:r>
      <w:r w:rsidR="00405EAE">
        <w:t xml:space="preserve">we would like to work with you. </w:t>
      </w:r>
    </w:p>
    <w:p w14:paraId="53AC7AEA" w14:textId="77777777" w:rsidR="003364B7" w:rsidRPr="00F44B9A" w:rsidRDefault="00FF772F" w:rsidP="003364B7">
      <w:r>
        <w:t xml:space="preserve">In addition to this completed questionnaire, </w:t>
      </w:r>
      <w:r w:rsidRPr="004C76AD">
        <w:rPr>
          <w:b/>
        </w:rPr>
        <w:t xml:space="preserve">please email all </w:t>
      </w:r>
      <w:r>
        <w:rPr>
          <w:b/>
        </w:rPr>
        <w:t xml:space="preserve">requested </w:t>
      </w:r>
      <w:r w:rsidRPr="004C76AD">
        <w:rPr>
          <w:b/>
        </w:rPr>
        <w:t xml:space="preserve">materials to Dan Gold </w:t>
      </w:r>
      <w:hyperlink r:id="rId9" w:history="1">
        <w:r w:rsidRPr="004C76AD">
          <w:rPr>
            <w:rStyle w:val="Hyperlink"/>
            <w:b/>
          </w:rPr>
          <w:t>dgold@glc.org</w:t>
        </w:r>
      </w:hyperlink>
      <w:r w:rsidRPr="004C76AD">
        <w:rPr>
          <w:b/>
        </w:rPr>
        <w:t>.</w:t>
      </w:r>
      <w:r>
        <w:rPr>
          <w:b/>
        </w:rPr>
        <w:t xml:space="preserve"> </w:t>
      </w:r>
      <w:r w:rsidR="003364B7" w:rsidRPr="00F44B9A">
        <w:t>Where specific data, maps, or other content is requested</w:t>
      </w:r>
      <w:r w:rsidR="003364B7" w:rsidRPr="004C76AD">
        <w:rPr>
          <w:b/>
        </w:rPr>
        <w:t xml:space="preserve">, </w:t>
      </w:r>
      <w:r>
        <w:t>t</w:t>
      </w:r>
      <w:r w:rsidR="003364B7" w:rsidRPr="00F44B9A">
        <w:t xml:space="preserve">abular data in Excel and/or GIS layers are preferred, although we may be able to work with other formats.    </w:t>
      </w:r>
    </w:p>
    <w:p w14:paraId="1AF45414" w14:textId="77777777" w:rsidR="003364B7" w:rsidRPr="00C1664F" w:rsidRDefault="003364B7" w:rsidP="003364B7">
      <w:pPr>
        <w:pStyle w:val="Heading1"/>
        <w:rPr>
          <w:b/>
        </w:rPr>
      </w:pPr>
      <w:r w:rsidRPr="00C1664F">
        <w:rPr>
          <w:b/>
        </w:rPr>
        <w:t xml:space="preserve">How will we use the information you give us? </w:t>
      </w:r>
    </w:p>
    <w:p w14:paraId="2A4A3A6A" w14:textId="526B1619" w:rsidR="003364B7" w:rsidRDefault="003364B7" w:rsidP="003364B7">
      <w:r>
        <w:t>We will feature your community on our Blue Accounting website to demonstrate how you are contributing to the advancement of our 5 Key goals for regional source water protection. To do this</w:t>
      </w:r>
      <w:r w:rsidR="00E268F3">
        <w:t>, the Great Lakes Commission staff</w:t>
      </w:r>
      <w:r>
        <w:t xml:space="preserve"> </w:t>
      </w:r>
      <w:r w:rsidR="00823406">
        <w:t xml:space="preserve">will work with you on </w:t>
      </w:r>
      <w:r w:rsidR="00E268F3">
        <w:t>website content that may include</w:t>
      </w:r>
      <w:r>
        <w:t xml:space="preserve">:  </w:t>
      </w:r>
    </w:p>
    <w:p w14:paraId="7CAFC25B" w14:textId="53DD873C" w:rsidR="003364B7" w:rsidRDefault="00E268F3" w:rsidP="003364B7">
      <w:pPr>
        <w:pStyle w:val="ListParagraph"/>
        <w:numPr>
          <w:ilvl w:val="0"/>
          <w:numId w:val="9"/>
        </w:numPr>
      </w:pPr>
      <w:r>
        <w:t>A</w:t>
      </w:r>
      <w:r w:rsidR="003364B7">
        <w:t xml:space="preserve"> brief narrative summary of your </w:t>
      </w:r>
      <w:r>
        <w:t xml:space="preserve">local </w:t>
      </w:r>
      <w:r w:rsidR="003364B7">
        <w:t>efforts, in the context of how they advance one or more of the Five Shared Goals for regional source water protection</w:t>
      </w:r>
      <w:r>
        <w:t>. This is done by creating content on specific strategies and related investments.</w:t>
      </w:r>
    </w:p>
    <w:p w14:paraId="4C9A1765" w14:textId="1C69C7AB" w:rsidR="003364B7" w:rsidRPr="003364B7" w:rsidRDefault="00E268F3" w:rsidP="00E268F3">
      <w:pPr>
        <w:pStyle w:val="ListParagraph"/>
        <w:numPr>
          <w:ilvl w:val="0"/>
          <w:numId w:val="9"/>
        </w:numPr>
      </w:pPr>
      <w:r>
        <w:t>B</w:t>
      </w:r>
      <w:r w:rsidR="003364B7">
        <w:t xml:space="preserve">asic </w:t>
      </w:r>
      <w:r>
        <w:t xml:space="preserve">data </w:t>
      </w:r>
      <w:r w:rsidR="003364B7">
        <w:t>visualizations</w:t>
      </w:r>
      <w:r>
        <w:t>,</w:t>
      </w:r>
      <w:r w:rsidR="003364B7">
        <w:t xml:space="preserve"> when data is provided</w:t>
      </w:r>
      <w:r>
        <w:t>,</w:t>
      </w:r>
      <w:r w:rsidR="00823406">
        <w:t xml:space="preserve"> </w:t>
      </w:r>
      <w:r>
        <w:t xml:space="preserve">to measure the impact of specific local investments and “big picture” results for the region. </w:t>
      </w:r>
      <w:r w:rsidR="003364B7">
        <w:t>P</w:t>
      </w:r>
      <w:r>
        <w:t>romotion of local</w:t>
      </w:r>
      <w:r w:rsidR="00823406">
        <w:t xml:space="preserve"> </w:t>
      </w:r>
      <w:r w:rsidR="003364B7">
        <w:t xml:space="preserve">content that aligns with the Source Water Initiative objectives and that you would like to </w:t>
      </w:r>
      <w:r>
        <w:t>share</w:t>
      </w:r>
      <w:r w:rsidR="003364B7">
        <w:t xml:space="preserve"> regionally</w:t>
      </w:r>
      <w:r>
        <w:t xml:space="preserve"> the Blue Accounting’s Resources page</w:t>
      </w:r>
      <w:r w:rsidR="003364B7">
        <w:t xml:space="preserve">.  </w:t>
      </w:r>
    </w:p>
    <w:p w14:paraId="4E806AB6" w14:textId="77777777" w:rsidR="003364B7" w:rsidRDefault="003364B7" w:rsidP="00481B92">
      <w:pPr>
        <w:spacing w:after="0"/>
        <w:rPr>
          <w:rFonts w:ascii="Calibri" w:hAnsi="Calibri"/>
          <w:b/>
          <w:bCs/>
          <w:color w:val="2F5496" w:themeColor="accent1" w:themeShade="BF"/>
          <w:sz w:val="32"/>
          <w:szCs w:val="32"/>
        </w:rPr>
      </w:pPr>
    </w:p>
    <w:p w14:paraId="2F8AACF9" w14:textId="77777777" w:rsidR="003364B7" w:rsidRDefault="003364B7" w:rsidP="00481B92">
      <w:pPr>
        <w:spacing w:after="0"/>
        <w:rPr>
          <w:rFonts w:ascii="Calibri" w:hAnsi="Calibri"/>
          <w:b/>
          <w:bCs/>
          <w:color w:val="2F5496" w:themeColor="accent1" w:themeShade="BF"/>
          <w:sz w:val="32"/>
          <w:szCs w:val="32"/>
        </w:rPr>
      </w:pPr>
    </w:p>
    <w:p w14:paraId="761A92A9" w14:textId="77777777" w:rsidR="003364B7" w:rsidRDefault="003364B7" w:rsidP="00481B92">
      <w:pPr>
        <w:spacing w:after="0"/>
        <w:rPr>
          <w:rFonts w:ascii="Calibri" w:hAnsi="Calibri"/>
          <w:b/>
          <w:bCs/>
          <w:color w:val="2F5496" w:themeColor="accent1" w:themeShade="BF"/>
          <w:sz w:val="32"/>
          <w:szCs w:val="32"/>
        </w:rPr>
      </w:pPr>
    </w:p>
    <w:p w14:paraId="74796529" w14:textId="77777777" w:rsidR="003364B7" w:rsidRDefault="003364B7" w:rsidP="00481B92">
      <w:pPr>
        <w:spacing w:after="0"/>
        <w:rPr>
          <w:rFonts w:ascii="Calibri" w:hAnsi="Calibri"/>
          <w:b/>
          <w:bCs/>
          <w:color w:val="2F5496" w:themeColor="accent1" w:themeShade="BF"/>
          <w:sz w:val="32"/>
          <w:szCs w:val="32"/>
        </w:rPr>
      </w:pPr>
    </w:p>
    <w:p w14:paraId="702ADB30" w14:textId="77777777" w:rsidR="003364B7" w:rsidRDefault="003364B7" w:rsidP="00481B92">
      <w:pPr>
        <w:spacing w:after="0"/>
        <w:rPr>
          <w:rFonts w:ascii="Calibri" w:hAnsi="Calibri"/>
          <w:b/>
          <w:bCs/>
          <w:color w:val="2F5496" w:themeColor="accent1" w:themeShade="BF"/>
          <w:sz w:val="32"/>
          <w:szCs w:val="32"/>
        </w:rPr>
      </w:pPr>
    </w:p>
    <w:p w14:paraId="3727C609" w14:textId="77777777" w:rsidR="003364B7" w:rsidRDefault="003364B7" w:rsidP="00481B92">
      <w:pPr>
        <w:spacing w:after="0"/>
        <w:rPr>
          <w:rFonts w:ascii="Calibri" w:hAnsi="Calibri"/>
          <w:b/>
          <w:bCs/>
          <w:color w:val="2F5496" w:themeColor="accent1" w:themeShade="BF"/>
          <w:sz w:val="32"/>
          <w:szCs w:val="32"/>
        </w:rPr>
      </w:pPr>
    </w:p>
    <w:p w14:paraId="0BE51C04" w14:textId="77777777" w:rsidR="003364B7" w:rsidRDefault="003364B7" w:rsidP="00481B92">
      <w:pPr>
        <w:spacing w:after="0"/>
        <w:rPr>
          <w:rFonts w:ascii="Calibri" w:hAnsi="Calibri"/>
          <w:b/>
          <w:bCs/>
          <w:color w:val="2F5496" w:themeColor="accent1" w:themeShade="BF"/>
          <w:sz w:val="32"/>
          <w:szCs w:val="32"/>
        </w:rPr>
      </w:pPr>
    </w:p>
    <w:p w14:paraId="6F7089A3" w14:textId="77777777" w:rsidR="000B6EA6" w:rsidRPr="002724B1" w:rsidRDefault="000B6EA6" w:rsidP="00481B92">
      <w:pPr>
        <w:spacing w:after="0"/>
        <w:rPr>
          <w:rFonts w:ascii="Calibri" w:hAnsi="Calibri"/>
          <w:b/>
          <w:bCs/>
          <w:color w:val="2F5496" w:themeColor="accent1" w:themeShade="BF"/>
          <w:sz w:val="32"/>
          <w:szCs w:val="32"/>
        </w:rPr>
      </w:pPr>
      <w:r w:rsidRPr="002724B1">
        <w:rPr>
          <w:rFonts w:ascii="Calibri" w:hAnsi="Calibri"/>
          <w:b/>
          <w:bCs/>
          <w:color w:val="2F5496" w:themeColor="accent1" w:themeShade="BF"/>
          <w:sz w:val="32"/>
          <w:szCs w:val="32"/>
        </w:rPr>
        <w:lastRenderedPageBreak/>
        <w:t>Basic Information</w:t>
      </w:r>
    </w:p>
    <w:tbl>
      <w:tblPr>
        <w:tblStyle w:val="TableGrid"/>
        <w:tblpPr w:leftFromText="180" w:rightFromText="180" w:vertAnchor="text" w:horzAnchor="margin" w:tblpY="2"/>
        <w:tblW w:w="0" w:type="auto"/>
        <w:tblLook w:val="04A0" w:firstRow="1" w:lastRow="0" w:firstColumn="1" w:lastColumn="0" w:noHBand="0" w:noVBand="1"/>
      </w:tblPr>
      <w:tblGrid>
        <w:gridCol w:w="3685"/>
        <w:gridCol w:w="5665"/>
      </w:tblGrid>
      <w:tr w:rsidR="007122CA" w14:paraId="15804557" w14:textId="77777777" w:rsidTr="00056747">
        <w:tc>
          <w:tcPr>
            <w:tcW w:w="3685" w:type="dxa"/>
            <w:shd w:val="clear" w:color="auto" w:fill="D9D9D9" w:themeFill="background1" w:themeFillShade="D9"/>
          </w:tcPr>
          <w:p w14:paraId="4B5D174B" w14:textId="1C3AC524" w:rsidR="007122CA" w:rsidRPr="007122CA" w:rsidRDefault="007122CA" w:rsidP="000B6EA6">
            <w:pPr>
              <w:spacing w:before="60" w:after="60"/>
              <w:rPr>
                <w:b/>
              </w:rPr>
            </w:pPr>
            <w:r w:rsidRPr="007122CA">
              <w:rPr>
                <w:b/>
              </w:rPr>
              <w:t>Name of your water</w:t>
            </w:r>
            <w:r w:rsidR="00F46ACA">
              <w:rPr>
                <w:b/>
              </w:rPr>
              <w:t xml:space="preserve"> system, community</w:t>
            </w:r>
            <w:r w:rsidR="00E268F3">
              <w:rPr>
                <w:b/>
              </w:rPr>
              <w:t>/watershed organization</w:t>
            </w:r>
            <w:r w:rsidR="00F46ACA">
              <w:rPr>
                <w:b/>
              </w:rPr>
              <w:t>, or pro</w:t>
            </w:r>
            <w:r w:rsidR="00E268F3">
              <w:rPr>
                <w:b/>
              </w:rPr>
              <w:t>gram</w:t>
            </w:r>
          </w:p>
        </w:tc>
        <w:tc>
          <w:tcPr>
            <w:tcW w:w="5665" w:type="dxa"/>
          </w:tcPr>
          <w:p w14:paraId="4D53736F" w14:textId="77777777" w:rsidR="007122CA" w:rsidRDefault="007122CA" w:rsidP="007122CA"/>
        </w:tc>
      </w:tr>
      <w:tr w:rsidR="000B6EA6" w14:paraId="296A7174" w14:textId="77777777" w:rsidTr="00056747">
        <w:tc>
          <w:tcPr>
            <w:tcW w:w="3685" w:type="dxa"/>
            <w:shd w:val="clear" w:color="auto" w:fill="D9D9D9" w:themeFill="background1" w:themeFillShade="D9"/>
          </w:tcPr>
          <w:p w14:paraId="74F0D02D" w14:textId="3480562F" w:rsidR="000B6EA6" w:rsidRPr="007122CA" w:rsidRDefault="00775E53" w:rsidP="000B6EA6">
            <w:pPr>
              <w:spacing w:before="60" w:after="60"/>
              <w:rPr>
                <w:b/>
              </w:rPr>
            </w:pPr>
            <w:r>
              <w:rPr>
                <w:b/>
              </w:rPr>
              <w:t>What is your source of drinking w</w:t>
            </w:r>
            <w:r w:rsidR="000B6EA6">
              <w:rPr>
                <w:b/>
              </w:rPr>
              <w:t>ater? (</w:t>
            </w:r>
            <w:r w:rsidR="000B6EA6" w:rsidRPr="000B6EA6">
              <w:rPr>
                <w:b/>
                <w:i/>
              </w:rPr>
              <w:t>name of source, groundwater well or surface intake?</w:t>
            </w:r>
            <w:r w:rsidR="000B6EA6">
              <w:rPr>
                <w:b/>
              </w:rPr>
              <w:t xml:space="preserve">) </w:t>
            </w:r>
          </w:p>
        </w:tc>
        <w:tc>
          <w:tcPr>
            <w:tcW w:w="5665" w:type="dxa"/>
          </w:tcPr>
          <w:p w14:paraId="556F49AE" w14:textId="77777777" w:rsidR="000B6EA6" w:rsidRDefault="000B6EA6" w:rsidP="007122CA"/>
        </w:tc>
      </w:tr>
      <w:tr w:rsidR="007122CA" w14:paraId="0F3ACB3C" w14:textId="77777777" w:rsidTr="00056747">
        <w:tc>
          <w:tcPr>
            <w:tcW w:w="3685" w:type="dxa"/>
            <w:shd w:val="clear" w:color="auto" w:fill="D9D9D9" w:themeFill="background1" w:themeFillShade="D9"/>
          </w:tcPr>
          <w:p w14:paraId="738F2F6D" w14:textId="77777777" w:rsidR="00F46ACA" w:rsidRDefault="007122CA" w:rsidP="000B6EA6">
            <w:pPr>
              <w:spacing w:before="60" w:after="60"/>
              <w:rPr>
                <w:b/>
              </w:rPr>
            </w:pPr>
            <w:r w:rsidRPr="007122CA">
              <w:rPr>
                <w:b/>
              </w:rPr>
              <w:t>Contact information</w:t>
            </w:r>
          </w:p>
          <w:p w14:paraId="571B62F4" w14:textId="77777777" w:rsidR="007122CA" w:rsidRPr="007122CA" w:rsidRDefault="007122CA" w:rsidP="000B6EA6">
            <w:pPr>
              <w:spacing w:before="60" w:after="60"/>
              <w:rPr>
                <w:b/>
              </w:rPr>
            </w:pPr>
            <w:r w:rsidRPr="007122CA">
              <w:rPr>
                <w:b/>
              </w:rPr>
              <w:t>(</w:t>
            </w:r>
            <w:r w:rsidRPr="000B6EA6">
              <w:rPr>
                <w:b/>
                <w:i/>
              </w:rPr>
              <w:t>Name, Email, Phone</w:t>
            </w:r>
            <w:r w:rsidRPr="007122CA">
              <w:rPr>
                <w:b/>
              </w:rPr>
              <w:t>)</w:t>
            </w:r>
          </w:p>
        </w:tc>
        <w:tc>
          <w:tcPr>
            <w:tcW w:w="5665" w:type="dxa"/>
          </w:tcPr>
          <w:p w14:paraId="50B01C4E" w14:textId="77777777" w:rsidR="007122CA" w:rsidRDefault="007122CA" w:rsidP="007122CA"/>
        </w:tc>
      </w:tr>
      <w:tr w:rsidR="007122CA" w14:paraId="6280FB74" w14:textId="77777777" w:rsidTr="00056747">
        <w:tc>
          <w:tcPr>
            <w:tcW w:w="3685" w:type="dxa"/>
            <w:shd w:val="clear" w:color="auto" w:fill="D9D9D9" w:themeFill="background1" w:themeFillShade="D9"/>
          </w:tcPr>
          <w:p w14:paraId="5D9369AD" w14:textId="2D190D60" w:rsidR="007122CA" w:rsidRPr="007122CA" w:rsidRDefault="007122CA" w:rsidP="000B6EA6">
            <w:pPr>
              <w:spacing w:before="60" w:after="60"/>
              <w:rPr>
                <w:b/>
              </w:rPr>
            </w:pPr>
            <w:r w:rsidRPr="007122CA">
              <w:rPr>
                <w:b/>
              </w:rPr>
              <w:t xml:space="preserve">What is the population </w:t>
            </w:r>
            <w:r w:rsidR="00E268F3">
              <w:rPr>
                <w:b/>
              </w:rPr>
              <w:t>served</w:t>
            </w:r>
            <w:r w:rsidRPr="007122CA">
              <w:rPr>
                <w:b/>
              </w:rPr>
              <w:t xml:space="preserve"> by your water system, community</w:t>
            </w:r>
            <w:r w:rsidR="00E268F3">
              <w:rPr>
                <w:b/>
              </w:rPr>
              <w:t>/watershed organization</w:t>
            </w:r>
            <w:r w:rsidRPr="007122CA">
              <w:rPr>
                <w:b/>
              </w:rPr>
              <w:t>, or pro</w:t>
            </w:r>
            <w:r w:rsidR="00E268F3">
              <w:rPr>
                <w:b/>
              </w:rPr>
              <w:t>gram</w:t>
            </w:r>
            <w:r w:rsidRPr="007122CA">
              <w:rPr>
                <w:b/>
              </w:rPr>
              <w:t xml:space="preserve">? </w:t>
            </w:r>
          </w:p>
        </w:tc>
        <w:tc>
          <w:tcPr>
            <w:tcW w:w="5665" w:type="dxa"/>
          </w:tcPr>
          <w:p w14:paraId="7B4A0A7B" w14:textId="77777777" w:rsidR="007122CA" w:rsidRDefault="007122CA" w:rsidP="007122CA"/>
        </w:tc>
      </w:tr>
    </w:tbl>
    <w:p w14:paraId="093B8B34" w14:textId="77777777" w:rsidR="002724B1" w:rsidRPr="002724B1" w:rsidRDefault="002724B1" w:rsidP="002724B1">
      <w:pPr>
        <w:spacing w:after="0"/>
        <w:rPr>
          <w:rFonts w:ascii="Calibri" w:hAnsi="Calibri"/>
          <w:b/>
          <w:bCs/>
          <w:color w:val="2F5496" w:themeColor="accent1" w:themeShade="BF"/>
        </w:rPr>
      </w:pPr>
    </w:p>
    <w:p w14:paraId="4C57F93F" w14:textId="77777777" w:rsidR="007122CA" w:rsidRPr="002724B1" w:rsidRDefault="007122CA" w:rsidP="00247D06">
      <w:pPr>
        <w:spacing w:after="120"/>
        <w:rPr>
          <w:rFonts w:ascii="Calibri" w:hAnsi="Calibri"/>
          <w:b/>
          <w:sz w:val="32"/>
          <w:szCs w:val="32"/>
        </w:rPr>
      </w:pPr>
      <w:r w:rsidRPr="002724B1">
        <w:rPr>
          <w:rFonts w:ascii="Calibri" w:hAnsi="Calibri"/>
          <w:b/>
          <w:bCs/>
          <w:color w:val="2F5496" w:themeColor="accent1" w:themeShade="BF"/>
          <w:sz w:val="32"/>
          <w:szCs w:val="32"/>
        </w:rPr>
        <w:t xml:space="preserve">Goal 1: </w:t>
      </w:r>
      <w:r w:rsidRPr="002724B1">
        <w:rPr>
          <w:rFonts w:ascii="Calibri" w:hAnsi="Calibri"/>
          <w:b/>
          <w:i/>
          <w:iCs/>
          <w:sz w:val="32"/>
          <w:szCs w:val="32"/>
        </w:rPr>
        <w:t>Protect sources of drinking water from nutrient impacts.</w:t>
      </w:r>
    </w:p>
    <w:tbl>
      <w:tblPr>
        <w:tblStyle w:val="TableGrid"/>
        <w:tblpPr w:leftFromText="180" w:rightFromText="180" w:vertAnchor="text" w:horzAnchor="margin" w:tblpY="2"/>
        <w:tblW w:w="0" w:type="auto"/>
        <w:tblLook w:val="04A0" w:firstRow="1" w:lastRow="0" w:firstColumn="1" w:lastColumn="0" w:noHBand="0" w:noVBand="1"/>
      </w:tblPr>
      <w:tblGrid>
        <w:gridCol w:w="9350"/>
      </w:tblGrid>
      <w:tr w:rsidR="007122CA" w14:paraId="6AFA21B1" w14:textId="77777777" w:rsidTr="000B6EA6">
        <w:tc>
          <w:tcPr>
            <w:tcW w:w="9350" w:type="dxa"/>
            <w:shd w:val="clear" w:color="auto" w:fill="D9D9D9" w:themeFill="background1" w:themeFillShade="D9"/>
          </w:tcPr>
          <w:p w14:paraId="6601B7EE" w14:textId="53A305BF" w:rsidR="007122CA" w:rsidRPr="000B6EA6" w:rsidRDefault="000B6EA6" w:rsidP="000B6EA6">
            <w:pPr>
              <w:pStyle w:val="ListParagraph"/>
              <w:numPr>
                <w:ilvl w:val="0"/>
                <w:numId w:val="3"/>
              </w:numPr>
              <w:spacing w:before="60" w:after="60"/>
              <w:rPr>
                <w:b/>
              </w:rPr>
            </w:pPr>
            <w:r w:rsidRPr="000B6EA6">
              <w:rPr>
                <w:b/>
              </w:rPr>
              <w:t>D</w:t>
            </w:r>
            <w:r w:rsidR="007122CA" w:rsidRPr="000B6EA6">
              <w:rPr>
                <w:b/>
              </w:rPr>
              <w:t xml:space="preserve">escribe any </w:t>
            </w:r>
            <w:r w:rsidR="00D74763">
              <w:rPr>
                <w:b/>
              </w:rPr>
              <w:t>work your community has done to reduce sources of nutrient impacts to drinking water from urban or rural/agricultural sources</w:t>
            </w:r>
            <w:r w:rsidR="007122CA" w:rsidRPr="000B6EA6">
              <w:rPr>
                <w:b/>
              </w:rPr>
              <w:t xml:space="preserve"> that you would like featured on the Blue Accounting website.</w:t>
            </w:r>
          </w:p>
        </w:tc>
      </w:tr>
      <w:tr w:rsidR="007122CA" w14:paraId="194CB539" w14:textId="77777777" w:rsidTr="007122CA">
        <w:tc>
          <w:tcPr>
            <w:tcW w:w="9350" w:type="dxa"/>
          </w:tcPr>
          <w:p w14:paraId="18EB6349" w14:textId="77777777" w:rsidR="007122CA" w:rsidRDefault="007122CA" w:rsidP="007122CA"/>
        </w:tc>
      </w:tr>
    </w:tbl>
    <w:p w14:paraId="3D3F1A94" w14:textId="77777777" w:rsidR="00861774" w:rsidRDefault="00861774" w:rsidP="00861774"/>
    <w:tbl>
      <w:tblPr>
        <w:tblStyle w:val="TableGrid"/>
        <w:tblpPr w:rightFromText="187" w:vertAnchor="text" w:horzAnchor="margin" w:tblpY="1"/>
        <w:tblW w:w="0" w:type="auto"/>
        <w:tblLook w:val="04A0" w:firstRow="1" w:lastRow="0" w:firstColumn="1" w:lastColumn="0" w:noHBand="0" w:noVBand="1"/>
      </w:tblPr>
      <w:tblGrid>
        <w:gridCol w:w="9350"/>
      </w:tblGrid>
      <w:tr w:rsidR="00861774" w14:paraId="2FA7AD74" w14:textId="77777777" w:rsidTr="003C23BF">
        <w:tc>
          <w:tcPr>
            <w:tcW w:w="9350" w:type="dxa"/>
            <w:shd w:val="clear" w:color="auto" w:fill="D9D9D9" w:themeFill="background1" w:themeFillShade="D9"/>
          </w:tcPr>
          <w:p w14:paraId="38EB6C0B" w14:textId="2508194F" w:rsidR="00861774" w:rsidRPr="00C716B3" w:rsidRDefault="00861774" w:rsidP="003C23BF">
            <w:pPr>
              <w:pStyle w:val="ListParagraph"/>
              <w:numPr>
                <w:ilvl w:val="0"/>
                <w:numId w:val="3"/>
              </w:numPr>
            </w:pPr>
            <w:r>
              <w:rPr>
                <w:b/>
              </w:rPr>
              <w:t xml:space="preserve">For the program(s) mentioned above, please provide us with </w:t>
            </w:r>
            <w:r>
              <w:rPr>
                <w:b/>
              </w:rPr>
              <w:t xml:space="preserve">any applicable </w:t>
            </w:r>
            <w:r>
              <w:rPr>
                <w:b/>
              </w:rPr>
              <w:t>data (tabular excel format preferred) including:</w:t>
            </w:r>
          </w:p>
          <w:p w14:paraId="3A9CB864" w14:textId="50B4601B" w:rsidR="00861774" w:rsidRPr="00C716B3" w:rsidRDefault="00861774" w:rsidP="003C23BF">
            <w:pPr>
              <w:pStyle w:val="ListParagraph"/>
              <w:numPr>
                <w:ilvl w:val="1"/>
                <w:numId w:val="3"/>
              </w:numPr>
              <w:rPr>
                <w:b/>
              </w:rPr>
            </w:pPr>
            <w:r w:rsidRPr="00C716B3">
              <w:rPr>
                <w:b/>
              </w:rPr>
              <w:t xml:space="preserve">The Number and Type of </w:t>
            </w:r>
            <w:r>
              <w:rPr>
                <w:b/>
              </w:rPr>
              <w:t xml:space="preserve">agricultural </w:t>
            </w:r>
            <w:r>
              <w:rPr>
                <w:b/>
              </w:rPr>
              <w:t>conservation practices (</w:t>
            </w:r>
            <w:r w:rsidRPr="00C716B3">
              <w:rPr>
                <w:b/>
              </w:rPr>
              <w:t>CPs</w:t>
            </w:r>
            <w:r>
              <w:rPr>
                <w:b/>
              </w:rPr>
              <w:t>)</w:t>
            </w:r>
            <w:r w:rsidRPr="00C716B3">
              <w:rPr>
                <w:b/>
              </w:rPr>
              <w:t xml:space="preserve"> installed</w:t>
            </w:r>
          </w:p>
          <w:p w14:paraId="295A985D" w14:textId="77777777" w:rsidR="00861774" w:rsidRPr="00C716B3" w:rsidRDefault="00861774" w:rsidP="003C23BF">
            <w:pPr>
              <w:pStyle w:val="ListParagraph"/>
              <w:numPr>
                <w:ilvl w:val="1"/>
                <w:numId w:val="3"/>
              </w:numPr>
              <w:rPr>
                <w:b/>
              </w:rPr>
            </w:pPr>
            <w:r w:rsidRPr="00C716B3">
              <w:rPr>
                <w:b/>
              </w:rPr>
              <w:t>The linear extent of protected riparian corridors</w:t>
            </w:r>
          </w:p>
          <w:p w14:paraId="1393FEEE" w14:textId="77777777" w:rsidR="00861774" w:rsidRDefault="00861774" w:rsidP="003C23BF">
            <w:pPr>
              <w:pStyle w:val="ListParagraph"/>
              <w:numPr>
                <w:ilvl w:val="1"/>
                <w:numId w:val="3"/>
              </w:numPr>
            </w:pPr>
            <w:r w:rsidRPr="00C716B3">
              <w:rPr>
                <w:b/>
              </w:rPr>
              <w:t>The number of acres that are currently benefitting from installed CPs</w:t>
            </w:r>
          </w:p>
        </w:tc>
      </w:tr>
      <w:tr w:rsidR="00861774" w14:paraId="397AFC6D" w14:textId="77777777" w:rsidTr="003C23BF">
        <w:tc>
          <w:tcPr>
            <w:tcW w:w="9350" w:type="dxa"/>
          </w:tcPr>
          <w:p w14:paraId="4EB60F6F" w14:textId="77777777" w:rsidR="00861774" w:rsidRDefault="00861774" w:rsidP="003C23BF"/>
        </w:tc>
      </w:tr>
    </w:tbl>
    <w:p w14:paraId="2ED10D0C" w14:textId="77777777" w:rsidR="007122CA" w:rsidRDefault="007122CA" w:rsidP="007122CA"/>
    <w:tbl>
      <w:tblPr>
        <w:tblStyle w:val="TableGrid"/>
        <w:tblpPr w:rightFromText="187" w:vertAnchor="text" w:horzAnchor="margin" w:tblpY="1"/>
        <w:tblW w:w="0" w:type="auto"/>
        <w:tblLook w:val="04A0" w:firstRow="1" w:lastRow="0" w:firstColumn="1" w:lastColumn="0" w:noHBand="0" w:noVBand="1"/>
      </w:tblPr>
      <w:tblGrid>
        <w:gridCol w:w="9350"/>
      </w:tblGrid>
      <w:tr w:rsidR="007122CA" w14:paraId="1F3C3056" w14:textId="77777777" w:rsidTr="000B6EA6">
        <w:tc>
          <w:tcPr>
            <w:tcW w:w="9350" w:type="dxa"/>
            <w:shd w:val="clear" w:color="auto" w:fill="D9D9D9" w:themeFill="background1" w:themeFillShade="D9"/>
          </w:tcPr>
          <w:p w14:paraId="24EE47D3" w14:textId="77777777" w:rsidR="000B6EA6" w:rsidRPr="000B6EA6" w:rsidRDefault="007122CA" w:rsidP="000B6EA6">
            <w:pPr>
              <w:pStyle w:val="ListParagraph"/>
              <w:numPr>
                <w:ilvl w:val="0"/>
                <w:numId w:val="3"/>
              </w:numPr>
              <w:spacing w:before="60" w:after="60"/>
              <w:rPr>
                <w:b/>
              </w:rPr>
            </w:pPr>
            <w:r w:rsidRPr="000B6EA6">
              <w:rPr>
                <w:b/>
              </w:rPr>
              <w:t>Has your drinking water system experienced use advisories or interruptions in service arising from nutrient-related causes including cyanobacteria or hypoxia events?</w:t>
            </w:r>
            <w:r w:rsidR="000B6EA6" w:rsidRPr="000B6EA6">
              <w:rPr>
                <w:b/>
              </w:rPr>
              <w:t xml:space="preserve"> </w:t>
            </w:r>
          </w:p>
          <w:p w14:paraId="7181E507" w14:textId="0B59F8A3" w:rsidR="000B6EA6" w:rsidRPr="00775E53" w:rsidRDefault="000B6EA6" w:rsidP="00775E53">
            <w:pPr>
              <w:pStyle w:val="ListParagraph"/>
              <w:numPr>
                <w:ilvl w:val="0"/>
                <w:numId w:val="3"/>
              </w:numPr>
              <w:spacing w:before="120" w:after="120"/>
              <w:rPr>
                <w:b/>
              </w:rPr>
            </w:pPr>
            <w:r w:rsidRPr="000B6EA6">
              <w:rPr>
                <w:b/>
              </w:rPr>
              <w:t>If it has, how many times has it happened and what was the duration of the event(s)?</w:t>
            </w:r>
          </w:p>
        </w:tc>
      </w:tr>
      <w:tr w:rsidR="007122CA" w14:paraId="06FC006A" w14:textId="77777777" w:rsidTr="000B6EA6">
        <w:tc>
          <w:tcPr>
            <w:tcW w:w="9350" w:type="dxa"/>
          </w:tcPr>
          <w:p w14:paraId="63171135" w14:textId="77777777" w:rsidR="007122CA" w:rsidRDefault="007122CA" w:rsidP="000B6EA6"/>
        </w:tc>
      </w:tr>
    </w:tbl>
    <w:p w14:paraId="30D68784" w14:textId="4A583225" w:rsidR="00481B92" w:rsidRDefault="00481B92" w:rsidP="007122CA"/>
    <w:p w14:paraId="3119B14A" w14:textId="617877BC" w:rsidR="00C716B3" w:rsidRDefault="00C716B3" w:rsidP="00247D06">
      <w:pPr>
        <w:spacing w:after="120"/>
        <w:rPr>
          <w:rFonts w:ascii="MS Gothic" w:eastAsia="MS Gothic" w:hAnsi="MS Gothic" w:cs="MS Gothic"/>
          <w:b/>
          <w:i/>
          <w:iCs/>
          <w:sz w:val="32"/>
          <w:szCs w:val="32"/>
        </w:rPr>
      </w:pPr>
      <w:r w:rsidRPr="000E4B99">
        <w:rPr>
          <w:rFonts w:ascii="Calibri" w:hAnsi="Calibri"/>
          <w:b/>
          <w:bCs/>
          <w:color w:val="2F5496" w:themeColor="accent1" w:themeShade="BF"/>
          <w:sz w:val="32"/>
          <w:szCs w:val="32"/>
        </w:rPr>
        <w:t xml:space="preserve">Goal 2: </w:t>
      </w:r>
      <w:r w:rsidRPr="000E4B99">
        <w:rPr>
          <w:rFonts w:ascii="Calibri" w:hAnsi="Calibri"/>
          <w:b/>
          <w:i/>
          <w:iCs/>
          <w:color w:val="000000" w:themeColor="text1"/>
          <w:sz w:val="32"/>
          <w:szCs w:val="32"/>
        </w:rPr>
        <w:t xml:space="preserve">All public water supply systems are guided by up‐to‐date </w:t>
      </w:r>
      <w:r w:rsidRPr="000E4B99">
        <w:rPr>
          <w:rFonts w:ascii="Calibri" w:hAnsi="Calibri"/>
          <w:b/>
          <w:i/>
          <w:iCs/>
          <w:sz w:val="32"/>
          <w:szCs w:val="32"/>
        </w:rPr>
        <w:t xml:space="preserve">management strategies designed to protect source water. </w:t>
      </w:r>
      <w:r w:rsidRPr="000E4B99">
        <w:rPr>
          <w:rFonts w:ascii="MS Gothic" w:eastAsia="MS Gothic" w:hAnsi="MS Gothic" w:cs="MS Gothic" w:hint="eastAsia"/>
          <w:b/>
          <w:i/>
          <w:iCs/>
          <w:sz w:val="32"/>
          <w:szCs w:val="32"/>
        </w:rPr>
        <w:t> </w:t>
      </w:r>
    </w:p>
    <w:tbl>
      <w:tblPr>
        <w:tblStyle w:val="TableGrid"/>
        <w:tblpPr w:leftFromText="180" w:rightFromText="180" w:vertAnchor="text" w:horzAnchor="margin" w:tblpY="2"/>
        <w:tblW w:w="0" w:type="auto"/>
        <w:tblLook w:val="04A0" w:firstRow="1" w:lastRow="0" w:firstColumn="1" w:lastColumn="0" w:noHBand="0" w:noVBand="1"/>
      </w:tblPr>
      <w:tblGrid>
        <w:gridCol w:w="9350"/>
      </w:tblGrid>
      <w:tr w:rsidR="00DF7679" w:rsidRPr="000B6EA6" w14:paraId="22ACB3BE" w14:textId="77777777" w:rsidTr="004039DA">
        <w:tc>
          <w:tcPr>
            <w:tcW w:w="9350" w:type="dxa"/>
            <w:shd w:val="clear" w:color="auto" w:fill="D9D9D9" w:themeFill="background1" w:themeFillShade="D9"/>
          </w:tcPr>
          <w:p w14:paraId="2900E70D" w14:textId="7CA76DB5" w:rsidR="00DF7679" w:rsidRPr="000B6EA6" w:rsidRDefault="00DF7679" w:rsidP="004039DA">
            <w:pPr>
              <w:pStyle w:val="ListParagraph"/>
              <w:numPr>
                <w:ilvl w:val="0"/>
                <w:numId w:val="3"/>
              </w:numPr>
              <w:spacing w:before="60" w:after="60"/>
              <w:rPr>
                <w:b/>
              </w:rPr>
            </w:pPr>
            <w:r w:rsidRPr="000B6EA6">
              <w:rPr>
                <w:b/>
              </w:rPr>
              <w:t xml:space="preserve">Describe </w:t>
            </w:r>
            <w:r>
              <w:rPr>
                <w:b/>
              </w:rPr>
              <w:t xml:space="preserve">any management strategies that your community has implemented </w:t>
            </w:r>
            <w:r w:rsidRPr="000B6EA6">
              <w:rPr>
                <w:b/>
              </w:rPr>
              <w:t>to protect sou</w:t>
            </w:r>
            <w:r>
              <w:rPr>
                <w:b/>
              </w:rPr>
              <w:t xml:space="preserve">rces of drinking water </w:t>
            </w:r>
            <w:r w:rsidRPr="000B6EA6">
              <w:rPr>
                <w:b/>
              </w:rPr>
              <w:t>that you would like featured on the Blue Accounting website.</w:t>
            </w:r>
          </w:p>
        </w:tc>
      </w:tr>
      <w:tr w:rsidR="00DF7679" w14:paraId="5F5EE483" w14:textId="77777777" w:rsidTr="004039DA">
        <w:tc>
          <w:tcPr>
            <w:tcW w:w="9350" w:type="dxa"/>
          </w:tcPr>
          <w:p w14:paraId="56784794" w14:textId="77777777" w:rsidR="00DF7679" w:rsidRDefault="00DF7679" w:rsidP="004039DA"/>
        </w:tc>
      </w:tr>
    </w:tbl>
    <w:p w14:paraId="7D89BD36" w14:textId="77777777" w:rsidR="00DF7679" w:rsidRPr="00861774" w:rsidRDefault="00DF7679" w:rsidP="00247D06">
      <w:pPr>
        <w:spacing w:after="120"/>
        <w:rPr>
          <w:rFonts w:ascii="Calibri" w:hAnsi="Calibri" w:cs="Times"/>
          <w:b/>
          <w:i/>
          <w:iCs/>
          <w:color w:val="000000" w:themeColor="text1"/>
          <w:sz w:val="20"/>
          <w:szCs w:val="32"/>
        </w:rPr>
      </w:pPr>
    </w:p>
    <w:tbl>
      <w:tblPr>
        <w:tblStyle w:val="TableGrid"/>
        <w:tblpPr w:rightFromText="187" w:vertAnchor="text" w:horzAnchor="margin" w:tblpY="1"/>
        <w:tblW w:w="0" w:type="auto"/>
        <w:tblLook w:val="04A0" w:firstRow="1" w:lastRow="0" w:firstColumn="1" w:lastColumn="0" w:noHBand="0" w:noVBand="1"/>
      </w:tblPr>
      <w:tblGrid>
        <w:gridCol w:w="9350"/>
      </w:tblGrid>
      <w:tr w:rsidR="002724B1" w:rsidRPr="00AC32BD" w14:paraId="1284E8B4" w14:textId="77777777" w:rsidTr="00102DDF">
        <w:tc>
          <w:tcPr>
            <w:tcW w:w="9350" w:type="dxa"/>
            <w:shd w:val="clear" w:color="auto" w:fill="D9D9D9" w:themeFill="background1" w:themeFillShade="D9"/>
          </w:tcPr>
          <w:p w14:paraId="41B331A9" w14:textId="77777777" w:rsidR="002724B1" w:rsidRPr="00AC32BD" w:rsidRDefault="002724B1" w:rsidP="00102DDF">
            <w:pPr>
              <w:pStyle w:val="ListParagraph"/>
              <w:numPr>
                <w:ilvl w:val="0"/>
                <w:numId w:val="3"/>
              </w:numPr>
              <w:spacing w:before="60" w:after="60"/>
              <w:rPr>
                <w:b/>
              </w:rPr>
            </w:pPr>
            <w:r>
              <w:rPr>
                <w:b/>
              </w:rPr>
              <w:lastRenderedPageBreak/>
              <w:t>Is your water supply covered by a plan</w:t>
            </w:r>
            <w:r w:rsidR="005256F3">
              <w:rPr>
                <w:b/>
              </w:rPr>
              <w:t xml:space="preserve"> or plans that are</w:t>
            </w:r>
            <w:r>
              <w:rPr>
                <w:b/>
              </w:rPr>
              <w:t xml:space="preserve"> designed to protect source water? If so, please describe the scope and nature of the plan and</w:t>
            </w:r>
            <w:r w:rsidR="00114CF4">
              <w:rPr>
                <w:b/>
              </w:rPr>
              <w:t>/or</w:t>
            </w:r>
            <w:r>
              <w:rPr>
                <w:b/>
              </w:rPr>
              <w:t xml:space="preserve"> provide a link or hardcopy. </w:t>
            </w:r>
          </w:p>
        </w:tc>
      </w:tr>
      <w:tr w:rsidR="002724B1" w14:paraId="1F628792" w14:textId="77777777" w:rsidTr="00102DDF">
        <w:tc>
          <w:tcPr>
            <w:tcW w:w="9350" w:type="dxa"/>
          </w:tcPr>
          <w:p w14:paraId="0FDFFFBC" w14:textId="77777777" w:rsidR="002724B1" w:rsidRDefault="002724B1" w:rsidP="00102DDF"/>
        </w:tc>
      </w:tr>
    </w:tbl>
    <w:p w14:paraId="21F7AF54" w14:textId="77777777" w:rsidR="00C716B3" w:rsidRDefault="00C716B3" w:rsidP="007122CA"/>
    <w:tbl>
      <w:tblPr>
        <w:tblStyle w:val="TableGrid"/>
        <w:tblpPr w:rightFromText="187" w:vertAnchor="text" w:horzAnchor="margin" w:tblpY="1"/>
        <w:tblW w:w="0" w:type="auto"/>
        <w:tblLook w:val="04A0" w:firstRow="1" w:lastRow="0" w:firstColumn="1" w:lastColumn="0" w:noHBand="0" w:noVBand="1"/>
      </w:tblPr>
      <w:tblGrid>
        <w:gridCol w:w="9350"/>
      </w:tblGrid>
      <w:tr w:rsidR="00114CF4" w:rsidRPr="00AC32BD" w14:paraId="565493F6" w14:textId="77777777" w:rsidTr="00102DDF">
        <w:tc>
          <w:tcPr>
            <w:tcW w:w="9350" w:type="dxa"/>
            <w:shd w:val="clear" w:color="auto" w:fill="D9D9D9" w:themeFill="background1" w:themeFillShade="D9"/>
          </w:tcPr>
          <w:p w14:paraId="360DE157" w14:textId="77777777" w:rsidR="00114CF4" w:rsidRDefault="00114CF4" w:rsidP="00114CF4">
            <w:pPr>
              <w:pStyle w:val="ListParagraph"/>
              <w:numPr>
                <w:ilvl w:val="0"/>
                <w:numId w:val="3"/>
              </w:numPr>
              <w:rPr>
                <w:b/>
              </w:rPr>
            </w:pPr>
            <w:r>
              <w:rPr>
                <w:b/>
              </w:rPr>
              <w:t xml:space="preserve">When was the plan first published and/or last updated? </w:t>
            </w:r>
          </w:p>
          <w:p w14:paraId="4D8A8672" w14:textId="77777777" w:rsidR="00114CF4" w:rsidRPr="00114CF4" w:rsidRDefault="00114CF4" w:rsidP="00114CF4">
            <w:pPr>
              <w:pStyle w:val="ListParagraph"/>
              <w:numPr>
                <w:ilvl w:val="1"/>
                <w:numId w:val="3"/>
              </w:numPr>
              <w:rPr>
                <w:b/>
              </w:rPr>
            </w:pPr>
            <w:r>
              <w:rPr>
                <w:b/>
              </w:rPr>
              <w:t>Describe any update or renewal cycles that apply to the plan</w:t>
            </w:r>
          </w:p>
        </w:tc>
      </w:tr>
      <w:tr w:rsidR="00114CF4" w14:paraId="44C0B777" w14:textId="77777777" w:rsidTr="00102DDF">
        <w:tc>
          <w:tcPr>
            <w:tcW w:w="9350" w:type="dxa"/>
          </w:tcPr>
          <w:p w14:paraId="05BD2853" w14:textId="77777777" w:rsidR="00114CF4" w:rsidRDefault="00114CF4" w:rsidP="00102DDF"/>
        </w:tc>
      </w:tr>
    </w:tbl>
    <w:p w14:paraId="304B3CBA" w14:textId="77777777" w:rsidR="00114CF4" w:rsidRDefault="00114CF4" w:rsidP="007122CA"/>
    <w:tbl>
      <w:tblPr>
        <w:tblStyle w:val="TableGrid"/>
        <w:tblpPr w:rightFromText="187" w:vertAnchor="text" w:horzAnchor="margin" w:tblpY="1"/>
        <w:tblW w:w="0" w:type="auto"/>
        <w:tblLook w:val="04A0" w:firstRow="1" w:lastRow="0" w:firstColumn="1" w:lastColumn="0" w:noHBand="0" w:noVBand="1"/>
      </w:tblPr>
      <w:tblGrid>
        <w:gridCol w:w="9350"/>
      </w:tblGrid>
      <w:tr w:rsidR="00EE7C8C" w:rsidRPr="00114CF4" w14:paraId="39506046" w14:textId="77777777" w:rsidTr="00102DDF">
        <w:tc>
          <w:tcPr>
            <w:tcW w:w="9350" w:type="dxa"/>
            <w:shd w:val="clear" w:color="auto" w:fill="D9D9D9" w:themeFill="background1" w:themeFillShade="D9"/>
          </w:tcPr>
          <w:p w14:paraId="51658602" w14:textId="77777777" w:rsidR="00EE7C8C" w:rsidRDefault="00EE21EB" w:rsidP="00EE21EB">
            <w:pPr>
              <w:pStyle w:val="ListParagraph"/>
              <w:numPr>
                <w:ilvl w:val="0"/>
                <w:numId w:val="3"/>
              </w:numPr>
              <w:rPr>
                <w:b/>
              </w:rPr>
            </w:pPr>
            <w:r>
              <w:rPr>
                <w:b/>
              </w:rPr>
              <w:t>Is the plan required or voluntary? For required plans:</w:t>
            </w:r>
          </w:p>
          <w:p w14:paraId="3ED2DDC8" w14:textId="10FD5293" w:rsidR="00EE21EB" w:rsidRDefault="00EE21EB" w:rsidP="00EE21EB">
            <w:pPr>
              <w:pStyle w:val="ListParagraph"/>
              <w:numPr>
                <w:ilvl w:val="1"/>
                <w:numId w:val="3"/>
              </w:numPr>
              <w:rPr>
                <w:b/>
              </w:rPr>
            </w:pPr>
            <w:r>
              <w:rPr>
                <w:b/>
              </w:rPr>
              <w:t xml:space="preserve">Is the </w:t>
            </w:r>
            <w:r w:rsidR="0096143B">
              <w:rPr>
                <w:b/>
              </w:rPr>
              <w:t xml:space="preserve">plan </w:t>
            </w:r>
            <w:r>
              <w:rPr>
                <w:b/>
              </w:rPr>
              <w:t>require</w:t>
            </w:r>
            <w:r w:rsidR="0096143B">
              <w:rPr>
                <w:b/>
              </w:rPr>
              <w:t>d</w:t>
            </w:r>
            <w:r>
              <w:rPr>
                <w:b/>
              </w:rPr>
              <w:t xml:space="preserve"> </w:t>
            </w:r>
            <w:r w:rsidR="0096143B">
              <w:rPr>
                <w:b/>
              </w:rPr>
              <w:t xml:space="preserve">by </w:t>
            </w:r>
            <w:r>
              <w:rPr>
                <w:b/>
              </w:rPr>
              <w:t>the federal, state/provincial, or local</w:t>
            </w:r>
            <w:r w:rsidR="0096143B">
              <w:rPr>
                <w:b/>
              </w:rPr>
              <w:t xml:space="preserve"> level of government</w:t>
            </w:r>
            <w:r>
              <w:rPr>
                <w:b/>
              </w:rPr>
              <w:t>?</w:t>
            </w:r>
          </w:p>
          <w:p w14:paraId="3A932071" w14:textId="56533CFC" w:rsidR="00EE21EB" w:rsidRPr="00EE21EB" w:rsidRDefault="00EE21EB" w:rsidP="00EE21EB">
            <w:pPr>
              <w:pStyle w:val="ListParagraph"/>
              <w:numPr>
                <w:ilvl w:val="1"/>
                <w:numId w:val="3"/>
              </w:numPr>
              <w:rPr>
                <w:b/>
              </w:rPr>
            </w:pPr>
            <w:r>
              <w:rPr>
                <w:b/>
              </w:rPr>
              <w:t xml:space="preserve">Name and/or describe the laws, </w:t>
            </w:r>
            <w:r w:rsidR="0096143B">
              <w:rPr>
                <w:b/>
              </w:rPr>
              <w:t>regulation</w:t>
            </w:r>
            <w:r>
              <w:rPr>
                <w:b/>
              </w:rPr>
              <w:t>, or local ordinance that require the plan</w:t>
            </w:r>
            <w:r w:rsidR="0096143B">
              <w:rPr>
                <w:b/>
              </w:rPr>
              <w:t>.</w:t>
            </w:r>
            <w:r>
              <w:rPr>
                <w:b/>
              </w:rPr>
              <w:t xml:space="preserve"> </w:t>
            </w:r>
          </w:p>
        </w:tc>
      </w:tr>
      <w:tr w:rsidR="00EE7C8C" w14:paraId="5FE1AA76" w14:textId="77777777" w:rsidTr="00102DDF">
        <w:tc>
          <w:tcPr>
            <w:tcW w:w="9350" w:type="dxa"/>
          </w:tcPr>
          <w:p w14:paraId="5B8A335F" w14:textId="77777777" w:rsidR="00EE7C8C" w:rsidRDefault="00EE7C8C" w:rsidP="00102DDF"/>
        </w:tc>
      </w:tr>
    </w:tbl>
    <w:p w14:paraId="6F5560BC" w14:textId="77777777" w:rsidR="00EE7C8C" w:rsidRDefault="00EE7C8C" w:rsidP="007122CA"/>
    <w:p w14:paraId="396CED68" w14:textId="338FBDB7" w:rsidR="00855B47" w:rsidRDefault="00855B47" w:rsidP="00247D06">
      <w:pPr>
        <w:spacing w:after="120"/>
        <w:rPr>
          <w:rFonts w:ascii="Calibri" w:hAnsi="Calibri"/>
          <w:b/>
          <w:sz w:val="32"/>
          <w:szCs w:val="32"/>
        </w:rPr>
      </w:pPr>
      <w:r w:rsidRPr="000E4B99">
        <w:rPr>
          <w:rFonts w:ascii="Calibri" w:hAnsi="Calibri"/>
          <w:b/>
          <w:bCs/>
          <w:color w:val="2F5496" w:themeColor="accent1" w:themeShade="BF"/>
          <w:sz w:val="32"/>
          <w:szCs w:val="32"/>
        </w:rPr>
        <w:t>Goal 3:</w:t>
      </w:r>
      <w:r w:rsidRPr="000E4B99">
        <w:rPr>
          <w:rFonts w:ascii="Calibri" w:hAnsi="Calibri"/>
          <w:b/>
          <w:bCs/>
          <w:sz w:val="32"/>
          <w:szCs w:val="32"/>
        </w:rPr>
        <w:t xml:space="preserve"> </w:t>
      </w:r>
      <w:r w:rsidRPr="000E4B99">
        <w:rPr>
          <w:rFonts w:ascii="Calibri" w:hAnsi="Calibri"/>
          <w:b/>
          <w:i/>
          <w:iCs/>
          <w:sz w:val="32"/>
          <w:szCs w:val="32"/>
        </w:rPr>
        <w:t>Effective systems for spill prevention and response are accessible and in use by diverse stakeholders.</w:t>
      </w:r>
      <w:r w:rsidRPr="000E4B99">
        <w:rPr>
          <w:rFonts w:ascii="Calibri" w:hAnsi="Calibri"/>
          <w:b/>
          <w:sz w:val="32"/>
          <w:szCs w:val="32"/>
        </w:rPr>
        <w:t xml:space="preserve"> </w:t>
      </w:r>
    </w:p>
    <w:tbl>
      <w:tblPr>
        <w:tblStyle w:val="TableGrid"/>
        <w:tblpPr w:leftFromText="180" w:rightFromText="180" w:vertAnchor="text" w:horzAnchor="margin" w:tblpY="2"/>
        <w:tblW w:w="0" w:type="auto"/>
        <w:tblLook w:val="04A0" w:firstRow="1" w:lastRow="0" w:firstColumn="1" w:lastColumn="0" w:noHBand="0" w:noVBand="1"/>
      </w:tblPr>
      <w:tblGrid>
        <w:gridCol w:w="9350"/>
      </w:tblGrid>
      <w:tr w:rsidR="004B3448" w:rsidRPr="000B6EA6" w14:paraId="3F094B45" w14:textId="77777777" w:rsidTr="004039DA">
        <w:tc>
          <w:tcPr>
            <w:tcW w:w="9350" w:type="dxa"/>
            <w:shd w:val="clear" w:color="auto" w:fill="D9D9D9" w:themeFill="background1" w:themeFillShade="D9"/>
          </w:tcPr>
          <w:p w14:paraId="1C8BECD4" w14:textId="0DC34E69" w:rsidR="004B3448" w:rsidRPr="000B6EA6" w:rsidRDefault="004B3448" w:rsidP="004039DA">
            <w:pPr>
              <w:pStyle w:val="ListParagraph"/>
              <w:numPr>
                <w:ilvl w:val="0"/>
                <w:numId w:val="3"/>
              </w:numPr>
              <w:spacing w:before="60" w:after="60"/>
              <w:rPr>
                <w:b/>
              </w:rPr>
            </w:pPr>
            <w:r w:rsidRPr="000B6EA6">
              <w:rPr>
                <w:b/>
              </w:rPr>
              <w:t xml:space="preserve">Describe any programs, initiatives, or actions your community has taken to protect sources of drinking water from </w:t>
            </w:r>
            <w:r>
              <w:rPr>
                <w:b/>
              </w:rPr>
              <w:t>spills</w:t>
            </w:r>
            <w:r w:rsidRPr="000B6EA6">
              <w:rPr>
                <w:b/>
              </w:rPr>
              <w:t xml:space="preserve"> that you would like featured on the Blue Accounting website.</w:t>
            </w:r>
          </w:p>
        </w:tc>
      </w:tr>
      <w:tr w:rsidR="004B3448" w14:paraId="336F8891" w14:textId="77777777" w:rsidTr="004039DA">
        <w:tc>
          <w:tcPr>
            <w:tcW w:w="9350" w:type="dxa"/>
          </w:tcPr>
          <w:p w14:paraId="62997021" w14:textId="77777777" w:rsidR="004B3448" w:rsidRDefault="004B3448" w:rsidP="004039DA"/>
        </w:tc>
      </w:tr>
    </w:tbl>
    <w:p w14:paraId="2C6DD732" w14:textId="77777777" w:rsidR="004B3448" w:rsidRPr="00861774" w:rsidRDefault="004B3448" w:rsidP="00247D06">
      <w:pPr>
        <w:spacing w:after="120"/>
        <w:rPr>
          <w:rFonts w:ascii="Calibri" w:hAnsi="Calibri"/>
          <w:b/>
          <w:szCs w:val="32"/>
        </w:rPr>
      </w:pPr>
    </w:p>
    <w:tbl>
      <w:tblPr>
        <w:tblStyle w:val="TableGrid"/>
        <w:tblpPr w:rightFromText="187" w:vertAnchor="text" w:horzAnchor="margin" w:tblpY="1"/>
        <w:tblW w:w="0" w:type="auto"/>
        <w:tblLook w:val="04A0" w:firstRow="1" w:lastRow="0" w:firstColumn="1" w:lastColumn="0" w:noHBand="0" w:noVBand="1"/>
      </w:tblPr>
      <w:tblGrid>
        <w:gridCol w:w="9350"/>
      </w:tblGrid>
      <w:tr w:rsidR="008216F6" w:rsidRPr="00EE21EB" w14:paraId="7E0834BF" w14:textId="77777777" w:rsidTr="00102DDF">
        <w:tc>
          <w:tcPr>
            <w:tcW w:w="9350" w:type="dxa"/>
            <w:shd w:val="clear" w:color="auto" w:fill="D9D9D9" w:themeFill="background1" w:themeFillShade="D9"/>
          </w:tcPr>
          <w:p w14:paraId="22DC71D8" w14:textId="5B4D0C66" w:rsidR="008216F6" w:rsidRPr="008216F6" w:rsidRDefault="008216F6" w:rsidP="008216F6">
            <w:pPr>
              <w:pStyle w:val="ListParagraph"/>
              <w:numPr>
                <w:ilvl w:val="0"/>
                <w:numId w:val="5"/>
              </w:numPr>
              <w:rPr>
                <w:b/>
              </w:rPr>
            </w:pPr>
            <w:r>
              <w:rPr>
                <w:b/>
              </w:rPr>
              <w:t>D</w:t>
            </w:r>
            <w:r w:rsidR="0096143B">
              <w:rPr>
                <w:b/>
              </w:rPr>
              <w:t>oes your community participate in</w:t>
            </w:r>
            <w:r w:rsidRPr="008216F6">
              <w:rPr>
                <w:b/>
              </w:rPr>
              <w:t xml:space="preserve"> local spill preparedness activities (area contingency planning, programs, initiatives, or actions) to protect sources of drinking water from spills</w:t>
            </w:r>
            <w:r w:rsidR="0096143B">
              <w:rPr>
                <w:b/>
              </w:rPr>
              <w:t>?</w:t>
            </w:r>
          </w:p>
        </w:tc>
      </w:tr>
      <w:tr w:rsidR="008216F6" w14:paraId="73A5E123" w14:textId="77777777" w:rsidTr="00102DDF">
        <w:tc>
          <w:tcPr>
            <w:tcW w:w="9350" w:type="dxa"/>
          </w:tcPr>
          <w:p w14:paraId="1BDC75F4" w14:textId="77777777" w:rsidR="008216F6" w:rsidRDefault="008216F6" w:rsidP="00102DDF"/>
        </w:tc>
      </w:tr>
    </w:tbl>
    <w:p w14:paraId="3DBAF134" w14:textId="77777777" w:rsidR="00855B47" w:rsidRDefault="00855B47" w:rsidP="007122CA"/>
    <w:tbl>
      <w:tblPr>
        <w:tblStyle w:val="TableGrid"/>
        <w:tblpPr w:rightFromText="187" w:vertAnchor="text" w:horzAnchor="margin" w:tblpY="1"/>
        <w:tblW w:w="0" w:type="auto"/>
        <w:tblLook w:val="04A0" w:firstRow="1" w:lastRow="0" w:firstColumn="1" w:lastColumn="0" w:noHBand="0" w:noVBand="1"/>
      </w:tblPr>
      <w:tblGrid>
        <w:gridCol w:w="9350"/>
      </w:tblGrid>
      <w:tr w:rsidR="008216F6" w:rsidRPr="00EE21EB" w14:paraId="085F38CA" w14:textId="77777777" w:rsidTr="00102DDF">
        <w:tc>
          <w:tcPr>
            <w:tcW w:w="9350" w:type="dxa"/>
            <w:shd w:val="clear" w:color="auto" w:fill="D9D9D9" w:themeFill="background1" w:themeFillShade="D9"/>
          </w:tcPr>
          <w:p w14:paraId="47C42A89" w14:textId="77777777" w:rsidR="008216F6" w:rsidRPr="008216F6" w:rsidRDefault="008216F6" w:rsidP="008216F6">
            <w:pPr>
              <w:pStyle w:val="ListParagraph"/>
              <w:numPr>
                <w:ilvl w:val="0"/>
                <w:numId w:val="3"/>
              </w:numPr>
              <w:rPr>
                <w:b/>
              </w:rPr>
            </w:pPr>
            <w:r>
              <w:rPr>
                <w:b/>
              </w:rPr>
              <w:t>Is</w:t>
            </w:r>
            <w:r w:rsidRPr="008216F6">
              <w:rPr>
                <w:b/>
              </w:rPr>
              <w:t xml:space="preserve"> an early warning or detection system in place at your drinking water intake</w:t>
            </w:r>
            <w:r>
              <w:rPr>
                <w:b/>
              </w:rPr>
              <w:t>?</w:t>
            </w:r>
          </w:p>
          <w:p w14:paraId="4BA0B105" w14:textId="77777777" w:rsidR="008216F6" w:rsidRPr="008216F6" w:rsidRDefault="008216F6" w:rsidP="008216F6">
            <w:pPr>
              <w:pStyle w:val="ListParagraph"/>
              <w:numPr>
                <w:ilvl w:val="1"/>
                <w:numId w:val="3"/>
              </w:numPr>
              <w:rPr>
                <w:b/>
              </w:rPr>
            </w:pPr>
            <w:r w:rsidRPr="008216F6">
              <w:rPr>
                <w:b/>
              </w:rPr>
              <w:t>Describe the capabilities of this system including its location, specific chemicals monitored for, and the response process in the event of a spill detection</w:t>
            </w:r>
          </w:p>
          <w:p w14:paraId="6EB3F231" w14:textId="77777777" w:rsidR="008216F6" w:rsidRPr="008216F6" w:rsidRDefault="008216F6" w:rsidP="008216F6">
            <w:pPr>
              <w:pStyle w:val="ListParagraph"/>
              <w:numPr>
                <w:ilvl w:val="1"/>
                <w:numId w:val="3"/>
              </w:numPr>
            </w:pPr>
            <w:r w:rsidRPr="008216F6">
              <w:rPr>
                <w:b/>
              </w:rPr>
              <w:t xml:space="preserve">Provide a link or hard copy for any reports, databases, or online content related to this system </w:t>
            </w:r>
          </w:p>
        </w:tc>
      </w:tr>
      <w:tr w:rsidR="008216F6" w14:paraId="04443C1D" w14:textId="77777777" w:rsidTr="00102DDF">
        <w:tc>
          <w:tcPr>
            <w:tcW w:w="9350" w:type="dxa"/>
          </w:tcPr>
          <w:p w14:paraId="481261F1" w14:textId="77777777" w:rsidR="008216F6" w:rsidRDefault="008216F6" w:rsidP="00102DDF"/>
        </w:tc>
      </w:tr>
    </w:tbl>
    <w:p w14:paraId="48C2C4AE" w14:textId="77777777" w:rsidR="008216F6" w:rsidRDefault="008216F6" w:rsidP="007122CA"/>
    <w:tbl>
      <w:tblPr>
        <w:tblStyle w:val="TableGrid"/>
        <w:tblpPr w:rightFromText="187" w:vertAnchor="text" w:horzAnchor="margin" w:tblpY="1"/>
        <w:tblW w:w="0" w:type="auto"/>
        <w:tblLook w:val="04A0" w:firstRow="1" w:lastRow="0" w:firstColumn="1" w:lastColumn="0" w:noHBand="0" w:noVBand="1"/>
      </w:tblPr>
      <w:tblGrid>
        <w:gridCol w:w="9350"/>
      </w:tblGrid>
      <w:tr w:rsidR="008216F6" w:rsidRPr="008216F6" w14:paraId="564DF76B" w14:textId="77777777" w:rsidTr="00102DDF">
        <w:tc>
          <w:tcPr>
            <w:tcW w:w="9350" w:type="dxa"/>
            <w:shd w:val="clear" w:color="auto" w:fill="D9D9D9" w:themeFill="background1" w:themeFillShade="D9"/>
          </w:tcPr>
          <w:p w14:paraId="73001E20" w14:textId="76917353" w:rsidR="008216F6" w:rsidRPr="008216F6" w:rsidRDefault="0096143B" w:rsidP="008216F6">
            <w:pPr>
              <w:pStyle w:val="ListParagraph"/>
              <w:numPr>
                <w:ilvl w:val="0"/>
                <w:numId w:val="3"/>
              </w:numPr>
              <w:rPr>
                <w:b/>
              </w:rPr>
            </w:pPr>
            <w:r>
              <w:rPr>
                <w:b/>
              </w:rPr>
              <w:t>Did any</w:t>
            </w:r>
            <w:r w:rsidR="008216F6" w:rsidRPr="008216F6">
              <w:rPr>
                <w:b/>
              </w:rPr>
              <w:t xml:space="preserve"> spills le</w:t>
            </w:r>
            <w:r w:rsidR="0048445F">
              <w:rPr>
                <w:b/>
              </w:rPr>
              <w:t>a</w:t>
            </w:r>
            <w:r w:rsidR="008216F6" w:rsidRPr="008216F6">
              <w:rPr>
                <w:b/>
              </w:rPr>
              <w:t xml:space="preserve">d to </w:t>
            </w:r>
            <w:r w:rsidR="008216F6" w:rsidRPr="008216F6">
              <w:rPr>
                <w:rFonts w:ascii="Calibri" w:eastAsia="Calibri" w:hAnsi="Calibri" w:cs="Calibri"/>
                <w:b/>
              </w:rPr>
              <w:t>water use advisories or interruptions in water supply</w:t>
            </w:r>
            <w:r>
              <w:rPr>
                <w:rFonts w:ascii="Calibri" w:eastAsia="Calibri" w:hAnsi="Calibri" w:cs="Calibri"/>
                <w:b/>
              </w:rPr>
              <w:t xml:space="preserve"> in the last ten years</w:t>
            </w:r>
            <w:r w:rsidR="008216F6" w:rsidRPr="008216F6">
              <w:rPr>
                <w:rFonts w:ascii="Calibri" w:eastAsia="Calibri" w:hAnsi="Calibri" w:cs="Calibri"/>
                <w:b/>
              </w:rPr>
              <w:t>?</w:t>
            </w:r>
          </w:p>
          <w:p w14:paraId="6690A670" w14:textId="77777777" w:rsidR="008216F6" w:rsidRPr="008216F6" w:rsidRDefault="008216F6" w:rsidP="008216F6">
            <w:pPr>
              <w:pStyle w:val="ListParagraph"/>
              <w:numPr>
                <w:ilvl w:val="1"/>
                <w:numId w:val="3"/>
              </w:numPr>
            </w:pPr>
            <w:r w:rsidRPr="008216F6">
              <w:rPr>
                <w:b/>
              </w:rPr>
              <w:t>Provide details as to the duration of any reported advisories or interruptions related to spills</w:t>
            </w:r>
            <w:r>
              <w:t xml:space="preserve"> </w:t>
            </w:r>
          </w:p>
        </w:tc>
      </w:tr>
      <w:tr w:rsidR="008216F6" w14:paraId="5CA11FCF" w14:textId="77777777" w:rsidTr="00102DDF">
        <w:tc>
          <w:tcPr>
            <w:tcW w:w="9350" w:type="dxa"/>
          </w:tcPr>
          <w:p w14:paraId="0819B0D2" w14:textId="77777777" w:rsidR="008216F6" w:rsidRDefault="008216F6" w:rsidP="00102DDF"/>
        </w:tc>
      </w:tr>
    </w:tbl>
    <w:p w14:paraId="47A8D161" w14:textId="2CB25007" w:rsidR="004E1629" w:rsidRDefault="004E1629" w:rsidP="007122CA"/>
    <w:p w14:paraId="4FB4DBEF" w14:textId="77777777" w:rsidR="0048445F" w:rsidRDefault="0048445F" w:rsidP="007122CA"/>
    <w:p w14:paraId="327543A4" w14:textId="163548E3" w:rsidR="004E1629" w:rsidRDefault="004E1629" w:rsidP="00247D06">
      <w:pPr>
        <w:spacing w:after="120"/>
        <w:rPr>
          <w:rFonts w:ascii="Calibri" w:hAnsi="Calibri"/>
          <w:b/>
          <w:i/>
          <w:iCs/>
          <w:color w:val="000000" w:themeColor="text1"/>
          <w:sz w:val="32"/>
          <w:szCs w:val="32"/>
        </w:rPr>
      </w:pPr>
      <w:r w:rsidRPr="00247D06">
        <w:rPr>
          <w:rFonts w:ascii="Calibri" w:hAnsi="Calibri"/>
          <w:b/>
          <w:bCs/>
          <w:color w:val="2F5496" w:themeColor="accent1" w:themeShade="BF"/>
          <w:sz w:val="32"/>
          <w:szCs w:val="32"/>
        </w:rPr>
        <w:lastRenderedPageBreak/>
        <w:t>Goal 4:</w:t>
      </w:r>
      <w:r w:rsidRPr="00247D06">
        <w:rPr>
          <w:rFonts w:ascii="Calibri" w:hAnsi="Calibri"/>
          <w:b/>
          <w:color w:val="000000" w:themeColor="text1"/>
          <w:sz w:val="32"/>
          <w:szCs w:val="32"/>
        </w:rPr>
        <w:t xml:space="preserve"> </w:t>
      </w:r>
      <w:r w:rsidRPr="00247D06">
        <w:rPr>
          <w:rFonts w:ascii="Calibri" w:hAnsi="Calibri"/>
          <w:b/>
          <w:i/>
          <w:iCs/>
          <w:color w:val="000000" w:themeColor="text1"/>
          <w:sz w:val="32"/>
          <w:szCs w:val="32"/>
        </w:rPr>
        <w:t>Actions are undertaken to improve our ability to monitor and decrease the number and volume of " contaminants of emerging concern" entering source waters from municipal, industrial, commercial, &amp; institutional sources.</w:t>
      </w:r>
    </w:p>
    <w:tbl>
      <w:tblPr>
        <w:tblStyle w:val="TableGrid"/>
        <w:tblpPr w:leftFromText="180" w:rightFromText="180" w:vertAnchor="text" w:horzAnchor="margin" w:tblpY="2"/>
        <w:tblW w:w="0" w:type="auto"/>
        <w:tblLook w:val="04A0" w:firstRow="1" w:lastRow="0" w:firstColumn="1" w:lastColumn="0" w:noHBand="0" w:noVBand="1"/>
      </w:tblPr>
      <w:tblGrid>
        <w:gridCol w:w="9350"/>
      </w:tblGrid>
      <w:tr w:rsidR="004B3448" w:rsidRPr="000B6EA6" w14:paraId="19C0FC49" w14:textId="77777777" w:rsidTr="004039DA">
        <w:tc>
          <w:tcPr>
            <w:tcW w:w="9350" w:type="dxa"/>
            <w:shd w:val="clear" w:color="auto" w:fill="D9D9D9" w:themeFill="background1" w:themeFillShade="D9"/>
          </w:tcPr>
          <w:p w14:paraId="44660B01" w14:textId="13EC92E3" w:rsidR="004B3448" w:rsidRPr="000B6EA6" w:rsidRDefault="004B3448" w:rsidP="004039DA">
            <w:pPr>
              <w:pStyle w:val="ListParagraph"/>
              <w:numPr>
                <w:ilvl w:val="0"/>
                <w:numId w:val="3"/>
              </w:numPr>
              <w:spacing w:before="60" w:after="60"/>
              <w:rPr>
                <w:b/>
              </w:rPr>
            </w:pPr>
            <w:r w:rsidRPr="000B6EA6">
              <w:rPr>
                <w:b/>
              </w:rPr>
              <w:t xml:space="preserve">Describe any programs, initiatives, or actions your community has taken to protect sources of drinking water from </w:t>
            </w:r>
            <w:r>
              <w:rPr>
                <w:b/>
              </w:rPr>
              <w:t>CECs</w:t>
            </w:r>
            <w:r w:rsidRPr="000B6EA6">
              <w:rPr>
                <w:b/>
              </w:rPr>
              <w:t xml:space="preserve"> that you would like featured on the Blue Accounting website.</w:t>
            </w:r>
          </w:p>
        </w:tc>
      </w:tr>
      <w:tr w:rsidR="004B3448" w14:paraId="2D4AA744" w14:textId="77777777" w:rsidTr="004039DA">
        <w:tc>
          <w:tcPr>
            <w:tcW w:w="9350" w:type="dxa"/>
          </w:tcPr>
          <w:p w14:paraId="1B9B3B9D" w14:textId="77777777" w:rsidR="004B3448" w:rsidRDefault="004B3448" w:rsidP="004039DA"/>
        </w:tc>
      </w:tr>
    </w:tbl>
    <w:p w14:paraId="1539D77A" w14:textId="77777777" w:rsidR="004B3448" w:rsidRPr="0048445F" w:rsidRDefault="004B3448" w:rsidP="00247D06">
      <w:pPr>
        <w:spacing w:after="120"/>
        <w:rPr>
          <w:rFonts w:ascii="Calibri" w:hAnsi="Calibri"/>
          <w:b/>
          <w:color w:val="000000" w:themeColor="text1"/>
          <w:szCs w:val="32"/>
        </w:rPr>
      </w:pPr>
    </w:p>
    <w:tbl>
      <w:tblPr>
        <w:tblStyle w:val="TableGrid"/>
        <w:tblpPr w:rightFromText="187" w:vertAnchor="text" w:horzAnchor="margin" w:tblpY="1"/>
        <w:tblW w:w="0" w:type="auto"/>
        <w:tblLook w:val="04A0" w:firstRow="1" w:lastRow="0" w:firstColumn="1" w:lastColumn="0" w:noHBand="0" w:noVBand="1"/>
      </w:tblPr>
      <w:tblGrid>
        <w:gridCol w:w="9350"/>
      </w:tblGrid>
      <w:tr w:rsidR="00247D06" w:rsidRPr="008216F6" w14:paraId="4A0E650D" w14:textId="77777777" w:rsidTr="00102DDF">
        <w:tc>
          <w:tcPr>
            <w:tcW w:w="9350" w:type="dxa"/>
            <w:shd w:val="clear" w:color="auto" w:fill="D9D9D9" w:themeFill="background1" w:themeFillShade="D9"/>
          </w:tcPr>
          <w:p w14:paraId="57B0B668" w14:textId="77777777" w:rsidR="00247D06" w:rsidRPr="00247D06" w:rsidRDefault="00247D06" w:rsidP="00247D06">
            <w:pPr>
              <w:pStyle w:val="ListParagraph"/>
              <w:numPr>
                <w:ilvl w:val="0"/>
                <w:numId w:val="3"/>
              </w:numPr>
              <w:rPr>
                <w:b/>
              </w:rPr>
            </w:pPr>
            <w:r w:rsidRPr="00247D06">
              <w:rPr>
                <w:b/>
              </w:rPr>
              <w:t xml:space="preserve">For water supply systems located in the United States: Are you required to follow the US EPA Unregulated Contaminant Monitoring Rule (UCMR)? </w:t>
            </w:r>
          </w:p>
          <w:p w14:paraId="315286BA" w14:textId="7FBAD5C7" w:rsidR="00247D06" w:rsidRPr="00247D06" w:rsidRDefault="00247D06" w:rsidP="00247D06">
            <w:pPr>
              <w:pStyle w:val="ListParagraph"/>
              <w:numPr>
                <w:ilvl w:val="1"/>
                <w:numId w:val="3"/>
              </w:numPr>
            </w:pPr>
            <w:r>
              <w:rPr>
                <w:b/>
              </w:rPr>
              <w:t>P</w:t>
            </w:r>
            <w:r w:rsidRPr="00247D06">
              <w:rPr>
                <w:b/>
              </w:rPr>
              <w:t xml:space="preserve">rovide </w:t>
            </w:r>
            <w:r>
              <w:rPr>
                <w:b/>
              </w:rPr>
              <w:t xml:space="preserve">links or hard copies of </w:t>
            </w:r>
            <w:r w:rsidRPr="00247D06">
              <w:rPr>
                <w:b/>
              </w:rPr>
              <w:t>any available water quality data that you have collected under the</w:t>
            </w:r>
            <w:r w:rsidR="006A6B69">
              <w:rPr>
                <w:b/>
              </w:rPr>
              <w:t xml:space="preserve"> </w:t>
            </w:r>
            <w:hyperlink r:id="rId10" w:history="1">
              <w:r w:rsidRPr="006A6B69">
                <w:rPr>
                  <w:rStyle w:val="Hyperlink"/>
                </w:rPr>
                <w:t>UC</w:t>
              </w:r>
              <w:r w:rsidRPr="006A6B69">
                <w:rPr>
                  <w:rStyle w:val="Hyperlink"/>
                </w:rPr>
                <w:t>M</w:t>
              </w:r>
              <w:r w:rsidRPr="006A6B69">
                <w:rPr>
                  <w:rStyle w:val="Hyperlink"/>
                </w:rPr>
                <w:t>R</w:t>
              </w:r>
              <w:r w:rsidR="006A6B69" w:rsidRPr="006A6B69">
                <w:rPr>
                  <w:rStyle w:val="Hyperlink"/>
                </w:rPr>
                <w:t xml:space="preserve"> 3</w:t>
              </w:r>
            </w:hyperlink>
            <w:r w:rsidR="006A6B69">
              <w:rPr>
                <w:b/>
              </w:rPr>
              <w:t xml:space="preserve"> that was in place from 2013-2015</w:t>
            </w:r>
            <w:r w:rsidR="00A43168">
              <w:rPr>
                <w:b/>
              </w:rPr>
              <w:t>-linked here, and also provided as an attachment to this questionnaire</w:t>
            </w:r>
            <w:r w:rsidR="00A43168" w:rsidRPr="00247D06">
              <w:rPr>
                <w:b/>
              </w:rPr>
              <w:t>.</w:t>
            </w:r>
          </w:p>
          <w:p w14:paraId="46076A55" w14:textId="77777777" w:rsidR="00247D06" w:rsidRPr="00247D06" w:rsidRDefault="00247D06" w:rsidP="00247D06">
            <w:pPr>
              <w:pStyle w:val="ListParagraph"/>
              <w:ind w:left="1440"/>
            </w:pPr>
          </w:p>
          <w:p w14:paraId="258713C6" w14:textId="257F30BD" w:rsidR="00247D06" w:rsidRPr="008216F6" w:rsidRDefault="00247D06" w:rsidP="00247D06">
            <w:pPr>
              <w:pStyle w:val="ListParagraph"/>
              <w:numPr>
                <w:ilvl w:val="0"/>
                <w:numId w:val="3"/>
              </w:numPr>
            </w:pPr>
            <w:r>
              <w:rPr>
                <w:b/>
              </w:rPr>
              <w:t xml:space="preserve">For water supply systems in Canada, </w:t>
            </w:r>
            <w:r w:rsidR="00816EAE">
              <w:rPr>
                <w:b/>
              </w:rPr>
              <w:t xml:space="preserve">please contact us to discuss </w:t>
            </w:r>
            <w:r w:rsidR="00E77D75">
              <w:rPr>
                <w:b/>
              </w:rPr>
              <w:t xml:space="preserve">potential equivalent programs or data that can be used as a proxy for the US EPA UCMR. </w:t>
            </w:r>
          </w:p>
        </w:tc>
      </w:tr>
      <w:tr w:rsidR="00247D06" w14:paraId="431BC9D0" w14:textId="77777777" w:rsidTr="00102DDF">
        <w:tc>
          <w:tcPr>
            <w:tcW w:w="9350" w:type="dxa"/>
          </w:tcPr>
          <w:p w14:paraId="25478090" w14:textId="77777777" w:rsidR="00247D06" w:rsidRDefault="00247D06" w:rsidP="00102DDF"/>
        </w:tc>
      </w:tr>
    </w:tbl>
    <w:p w14:paraId="1C19FE91" w14:textId="77777777" w:rsidR="004E1629" w:rsidRDefault="004E1629" w:rsidP="007122CA"/>
    <w:tbl>
      <w:tblPr>
        <w:tblStyle w:val="TableGrid"/>
        <w:tblpPr w:rightFromText="187" w:vertAnchor="text" w:horzAnchor="margin" w:tblpY="1"/>
        <w:tblW w:w="0" w:type="auto"/>
        <w:tblLook w:val="04A0" w:firstRow="1" w:lastRow="0" w:firstColumn="1" w:lastColumn="0" w:noHBand="0" w:noVBand="1"/>
      </w:tblPr>
      <w:tblGrid>
        <w:gridCol w:w="9350"/>
      </w:tblGrid>
      <w:tr w:rsidR="00064664" w:rsidRPr="008216F6" w14:paraId="56586805" w14:textId="77777777" w:rsidTr="00102DDF">
        <w:tc>
          <w:tcPr>
            <w:tcW w:w="9350" w:type="dxa"/>
            <w:shd w:val="clear" w:color="auto" w:fill="D9D9D9" w:themeFill="background1" w:themeFillShade="D9"/>
          </w:tcPr>
          <w:p w14:paraId="2C47B786" w14:textId="77777777" w:rsidR="00064664" w:rsidRPr="00064664" w:rsidRDefault="00064664" w:rsidP="00064664">
            <w:pPr>
              <w:pStyle w:val="ListParagraph"/>
              <w:numPr>
                <w:ilvl w:val="0"/>
                <w:numId w:val="3"/>
              </w:numPr>
              <w:rPr>
                <w:b/>
              </w:rPr>
            </w:pPr>
            <w:r w:rsidRPr="00064664">
              <w:rPr>
                <w:b/>
              </w:rPr>
              <w:t>Describe and provide links or hard copies any education or outreach programs/materials that your community has developed or utilized to raise awareness about CECs.</w:t>
            </w:r>
          </w:p>
        </w:tc>
      </w:tr>
      <w:tr w:rsidR="00064664" w14:paraId="1CE1517D" w14:textId="77777777" w:rsidTr="00102DDF">
        <w:tc>
          <w:tcPr>
            <w:tcW w:w="9350" w:type="dxa"/>
          </w:tcPr>
          <w:p w14:paraId="189B6794" w14:textId="77777777" w:rsidR="00064664" w:rsidRDefault="00064664" w:rsidP="00102DDF"/>
        </w:tc>
      </w:tr>
    </w:tbl>
    <w:p w14:paraId="0AFFEF25" w14:textId="77777777" w:rsidR="007C7E5C" w:rsidRDefault="007C7E5C" w:rsidP="007122CA"/>
    <w:tbl>
      <w:tblPr>
        <w:tblStyle w:val="TableGrid"/>
        <w:tblpPr w:rightFromText="187" w:vertAnchor="text" w:horzAnchor="margin" w:tblpY="1"/>
        <w:tblW w:w="0" w:type="auto"/>
        <w:tblLook w:val="04A0" w:firstRow="1" w:lastRow="0" w:firstColumn="1" w:lastColumn="0" w:noHBand="0" w:noVBand="1"/>
      </w:tblPr>
      <w:tblGrid>
        <w:gridCol w:w="9350"/>
      </w:tblGrid>
      <w:tr w:rsidR="00901AC0" w:rsidRPr="00064664" w14:paraId="20AB6326" w14:textId="77777777" w:rsidTr="00102DDF">
        <w:tc>
          <w:tcPr>
            <w:tcW w:w="9350" w:type="dxa"/>
            <w:shd w:val="clear" w:color="auto" w:fill="D9D9D9" w:themeFill="background1" w:themeFillShade="D9"/>
          </w:tcPr>
          <w:p w14:paraId="178623E7" w14:textId="77777777" w:rsidR="00901AC0" w:rsidRPr="00901AC0" w:rsidRDefault="00901AC0" w:rsidP="00901AC0">
            <w:pPr>
              <w:pStyle w:val="ListParagraph"/>
              <w:numPr>
                <w:ilvl w:val="0"/>
                <w:numId w:val="3"/>
              </w:numPr>
              <w:rPr>
                <w:b/>
              </w:rPr>
            </w:pPr>
            <w:r w:rsidRPr="00901AC0">
              <w:rPr>
                <w:b/>
              </w:rPr>
              <w:t xml:space="preserve">Describe </w:t>
            </w:r>
            <w:r w:rsidRPr="00901AC0">
              <w:rPr>
                <w:rFonts w:ascii="Calibri" w:eastAsia="Calibri" w:hAnsi="Calibri" w:cs="Calibri"/>
                <w:b/>
              </w:rPr>
              <w:t xml:space="preserve">any pharmaceutical takeback programs in your community, including those administered by hospitals, pharmacies, and government entities. </w:t>
            </w:r>
          </w:p>
          <w:p w14:paraId="101C1702" w14:textId="2C20643C" w:rsidR="00901AC0" w:rsidRPr="00901AC0" w:rsidRDefault="00901AC0" w:rsidP="00901AC0">
            <w:pPr>
              <w:pStyle w:val="ListParagraph"/>
              <w:numPr>
                <w:ilvl w:val="1"/>
                <w:numId w:val="3"/>
              </w:numPr>
            </w:pPr>
            <w:r w:rsidRPr="00901AC0">
              <w:rPr>
                <w:b/>
              </w:rPr>
              <w:t xml:space="preserve">Provide </w:t>
            </w:r>
            <w:r w:rsidR="0096143B">
              <w:rPr>
                <w:b/>
              </w:rPr>
              <w:t>any readily available lists or map resources of</w:t>
            </w:r>
            <w:r w:rsidR="0048445F">
              <w:rPr>
                <w:b/>
              </w:rPr>
              <w:t xml:space="preserve"> </w:t>
            </w:r>
            <w:r w:rsidRPr="00901AC0">
              <w:rPr>
                <w:b/>
              </w:rPr>
              <w:t>pharmaceutical takeback locations</w:t>
            </w:r>
            <w:r>
              <w:t xml:space="preserve"> </w:t>
            </w:r>
          </w:p>
        </w:tc>
      </w:tr>
      <w:tr w:rsidR="00901AC0" w14:paraId="37A8651D" w14:textId="77777777" w:rsidTr="00102DDF">
        <w:tc>
          <w:tcPr>
            <w:tcW w:w="9350" w:type="dxa"/>
          </w:tcPr>
          <w:p w14:paraId="6A075DDA" w14:textId="77777777" w:rsidR="00901AC0" w:rsidRDefault="00901AC0" w:rsidP="00102DDF"/>
        </w:tc>
      </w:tr>
    </w:tbl>
    <w:p w14:paraId="3B1F21D4" w14:textId="54463780" w:rsidR="00A43168" w:rsidRDefault="00A43168" w:rsidP="00A17721"/>
    <w:p w14:paraId="5D04DD43" w14:textId="12BCA3C7" w:rsidR="00A17721" w:rsidRDefault="00A17721" w:rsidP="00A17721">
      <w:pPr>
        <w:rPr>
          <w:rFonts w:ascii="Calibri" w:hAnsi="Calibri"/>
          <w:b/>
          <w:i/>
          <w:iCs/>
          <w:color w:val="000000" w:themeColor="text1"/>
          <w:sz w:val="32"/>
          <w:szCs w:val="32"/>
        </w:rPr>
      </w:pPr>
      <w:r w:rsidRPr="00AC53E1">
        <w:rPr>
          <w:rFonts w:ascii="Calibri" w:hAnsi="Calibri"/>
          <w:b/>
          <w:bCs/>
          <w:color w:val="2F5496" w:themeColor="accent1" w:themeShade="BF"/>
          <w:sz w:val="32"/>
          <w:szCs w:val="32"/>
        </w:rPr>
        <w:t>Goal 5:</w:t>
      </w:r>
      <w:r w:rsidRPr="00AC53E1">
        <w:rPr>
          <w:rFonts w:ascii="Calibri" w:hAnsi="Calibri"/>
          <w:b/>
          <w:i/>
          <w:iCs/>
          <w:color w:val="000000" w:themeColor="text1"/>
          <w:sz w:val="32"/>
          <w:szCs w:val="32"/>
        </w:rPr>
        <w:t xml:space="preserve"> Great Lakes states and provinces actively engage to build binational consistency on strategies for source water protection across the Great Lakes basin.</w:t>
      </w:r>
    </w:p>
    <w:tbl>
      <w:tblPr>
        <w:tblStyle w:val="TableGrid"/>
        <w:tblpPr w:leftFromText="180" w:rightFromText="180" w:vertAnchor="text" w:horzAnchor="margin" w:tblpY="2"/>
        <w:tblW w:w="0" w:type="auto"/>
        <w:tblLook w:val="04A0" w:firstRow="1" w:lastRow="0" w:firstColumn="1" w:lastColumn="0" w:noHBand="0" w:noVBand="1"/>
      </w:tblPr>
      <w:tblGrid>
        <w:gridCol w:w="9350"/>
      </w:tblGrid>
      <w:tr w:rsidR="004B3448" w:rsidRPr="000B6EA6" w14:paraId="40B3C5DC" w14:textId="77777777" w:rsidTr="004039DA">
        <w:tc>
          <w:tcPr>
            <w:tcW w:w="9350" w:type="dxa"/>
            <w:shd w:val="clear" w:color="auto" w:fill="D9D9D9" w:themeFill="background1" w:themeFillShade="D9"/>
          </w:tcPr>
          <w:p w14:paraId="48214DD5" w14:textId="7A258175" w:rsidR="004B3448" w:rsidRPr="000B6EA6" w:rsidRDefault="004B3448" w:rsidP="004039DA">
            <w:pPr>
              <w:pStyle w:val="ListParagraph"/>
              <w:numPr>
                <w:ilvl w:val="0"/>
                <w:numId w:val="3"/>
              </w:numPr>
              <w:spacing w:before="60" w:after="60"/>
              <w:rPr>
                <w:b/>
              </w:rPr>
            </w:pPr>
            <w:r w:rsidRPr="000B6EA6">
              <w:rPr>
                <w:b/>
              </w:rPr>
              <w:t xml:space="preserve">Describe any programs, initiatives, or actions your community has taken to </w:t>
            </w:r>
            <w:r>
              <w:rPr>
                <w:b/>
              </w:rPr>
              <w:t xml:space="preserve">build binational consistency between the US and Canada regarding strategies for protecting </w:t>
            </w:r>
            <w:r w:rsidRPr="000B6EA6">
              <w:rPr>
                <w:b/>
              </w:rPr>
              <w:t xml:space="preserve">drinking water </w:t>
            </w:r>
            <w:r>
              <w:rPr>
                <w:b/>
              </w:rPr>
              <w:t xml:space="preserve">sources </w:t>
            </w:r>
            <w:r w:rsidRPr="000B6EA6">
              <w:rPr>
                <w:b/>
              </w:rPr>
              <w:t>that you would like featured on the Blue Accounting website.</w:t>
            </w:r>
          </w:p>
        </w:tc>
      </w:tr>
      <w:tr w:rsidR="004B3448" w14:paraId="4A3A6FB1" w14:textId="77777777" w:rsidTr="004039DA">
        <w:tc>
          <w:tcPr>
            <w:tcW w:w="9350" w:type="dxa"/>
          </w:tcPr>
          <w:p w14:paraId="4BBA6ED3" w14:textId="77777777" w:rsidR="004B3448" w:rsidRDefault="004B3448" w:rsidP="004039DA"/>
        </w:tc>
      </w:tr>
    </w:tbl>
    <w:p w14:paraId="4BCF7213" w14:textId="77777777" w:rsidR="004B3448" w:rsidRPr="00AC53E1" w:rsidRDefault="004B3448" w:rsidP="00A17721">
      <w:pPr>
        <w:rPr>
          <w:rFonts w:ascii="Calibri" w:hAnsi="Calibri"/>
          <w:b/>
          <w:i/>
          <w:iCs/>
          <w:color w:val="000000" w:themeColor="text1"/>
          <w:sz w:val="32"/>
          <w:szCs w:val="32"/>
        </w:rPr>
      </w:pPr>
    </w:p>
    <w:tbl>
      <w:tblPr>
        <w:tblStyle w:val="TableGrid"/>
        <w:tblpPr w:rightFromText="187" w:vertAnchor="text" w:horzAnchor="margin" w:tblpY="1"/>
        <w:tblW w:w="0" w:type="auto"/>
        <w:tblLook w:val="04A0" w:firstRow="1" w:lastRow="0" w:firstColumn="1" w:lastColumn="0" w:noHBand="0" w:noVBand="1"/>
      </w:tblPr>
      <w:tblGrid>
        <w:gridCol w:w="9350"/>
      </w:tblGrid>
      <w:tr w:rsidR="00AC53E1" w:rsidRPr="00901AC0" w14:paraId="6BA14E85" w14:textId="77777777" w:rsidTr="00102DDF">
        <w:tc>
          <w:tcPr>
            <w:tcW w:w="9350" w:type="dxa"/>
            <w:shd w:val="clear" w:color="auto" w:fill="D9D9D9" w:themeFill="background1" w:themeFillShade="D9"/>
          </w:tcPr>
          <w:p w14:paraId="1EA9483B" w14:textId="4E87EEC4" w:rsidR="00AC53E1" w:rsidRPr="00AC53E1" w:rsidRDefault="00AC53E1" w:rsidP="00AC53E1">
            <w:pPr>
              <w:pStyle w:val="ListParagraph"/>
              <w:numPr>
                <w:ilvl w:val="0"/>
                <w:numId w:val="8"/>
              </w:numPr>
              <w:rPr>
                <w:rFonts w:ascii="Calibri" w:eastAsia="Calibri" w:hAnsi="Calibri" w:cs="Calibri"/>
                <w:b/>
              </w:rPr>
            </w:pPr>
            <w:r w:rsidRPr="00AC53E1">
              <w:rPr>
                <w:rFonts w:ascii="Calibri" w:eastAsia="Calibri" w:hAnsi="Calibri" w:cs="Calibri"/>
                <w:b/>
              </w:rPr>
              <w:lastRenderedPageBreak/>
              <w:t xml:space="preserve">Do you monitor for any of the </w:t>
            </w:r>
            <w:r w:rsidR="0048445F">
              <w:rPr>
                <w:rFonts w:ascii="Calibri" w:eastAsia="Calibri" w:hAnsi="Calibri" w:cs="Calibri"/>
                <w:b/>
              </w:rPr>
              <w:t xml:space="preserve">8 </w:t>
            </w:r>
            <w:bookmarkStart w:id="0" w:name="_GoBack"/>
            <w:bookmarkEnd w:id="0"/>
            <w:r w:rsidRPr="00AC53E1">
              <w:rPr>
                <w:rFonts w:ascii="Calibri" w:eastAsia="Calibri" w:hAnsi="Calibri" w:cs="Calibri"/>
                <w:b/>
              </w:rPr>
              <w:t xml:space="preserve">chemicals identified as a Contaminant of Mutual Concern (CMCs) by </w:t>
            </w:r>
            <w:hyperlink r:id="rId11" w:history="1">
              <w:r w:rsidRPr="00A43168">
                <w:rPr>
                  <w:rStyle w:val="Hyperlink"/>
                  <w:rFonts w:ascii="Calibri" w:eastAsia="Calibri" w:hAnsi="Calibri" w:cs="Calibri"/>
                </w:rPr>
                <w:t xml:space="preserve">Annex 3 of the binational Great Lakes Water </w:t>
              </w:r>
              <w:r w:rsidRPr="00A43168">
                <w:rPr>
                  <w:rStyle w:val="Hyperlink"/>
                  <w:rFonts w:ascii="Calibri" w:eastAsia="Calibri" w:hAnsi="Calibri" w:cs="Calibri"/>
                </w:rPr>
                <w:t>Q</w:t>
              </w:r>
              <w:r w:rsidRPr="00A43168">
                <w:rPr>
                  <w:rStyle w:val="Hyperlink"/>
                  <w:rFonts w:ascii="Calibri" w:eastAsia="Calibri" w:hAnsi="Calibri" w:cs="Calibri"/>
                </w:rPr>
                <w:t>uality Agreement</w:t>
              </w:r>
            </w:hyperlink>
            <w:r>
              <w:rPr>
                <w:rFonts w:ascii="Calibri" w:eastAsia="Calibri" w:hAnsi="Calibri" w:cs="Calibri"/>
                <w:b/>
              </w:rPr>
              <w:t>?</w:t>
            </w:r>
          </w:p>
          <w:p w14:paraId="5F44C0B2" w14:textId="5818878C" w:rsidR="00AC53E1" w:rsidRPr="00AC53E1" w:rsidRDefault="00AC53E1" w:rsidP="00AC53E1">
            <w:pPr>
              <w:pStyle w:val="ListParagraph"/>
              <w:numPr>
                <w:ilvl w:val="1"/>
                <w:numId w:val="8"/>
              </w:numPr>
              <w:rPr>
                <w:rFonts w:ascii="Calibri" w:eastAsia="Calibri" w:hAnsi="Calibri" w:cs="Calibri"/>
              </w:rPr>
            </w:pPr>
            <w:r w:rsidRPr="00AC53E1">
              <w:rPr>
                <w:rFonts w:ascii="Calibri" w:eastAsia="Calibri" w:hAnsi="Calibri" w:cs="Calibri"/>
                <w:b/>
              </w:rPr>
              <w:t>Provide any available water quality data</w:t>
            </w:r>
            <w:r>
              <w:rPr>
                <w:rFonts w:ascii="Calibri" w:eastAsia="Calibri" w:hAnsi="Calibri" w:cs="Calibri"/>
                <w:b/>
              </w:rPr>
              <w:t xml:space="preserve"> </w:t>
            </w:r>
            <w:r>
              <w:rPr>
                <w:b/>
              </w:rPr>
              <w:t>(tabular excel format preferred)</w:t>
            </w:r>
            <w:r w:rsidRPr="00AC53E1">
              <w:rPr>
                <w:rFonts w:ascii="Calibri" w:eastAsia="Calibri" w:hAnsi="Calibri" w:cs="Calibri"/>
                <w:b/>
              </w:rPr>
              <w:t xml:space="preserve"> that you have collected for these c</w:t>
            </w:r>
            <w:r>
              <w:rPr>
                <w:rFonts w:ascii="Calibri" w:eastAsia="Calibri" w:hAnsi="Calibri" w:cs="Calibri"/>
                <w:b/>
              </w:rPr>
              <w:t>hemicals</w:t>
            </w:r>
            <w:r w:rsidR="004A04E4">
              <w:rPr>
                <w:rFonts w:ascii="Calibri" w:eastAsia="Calibri" w:hAnsi="Calibri" w:cs="Calibri"/>
                <w:b/>
              </w:rPr>
              <w:t xml:space="preserve"> for the past 5 years</w:t>
            </w:r>
            <w:r w:rsidRPr="00AC53E1">
              <w:rPr>
                <w:rFonts w:ascii="Calibri" w:eastAsia="Calibri" w:hAnsi="Calibri" w:cs="Calibri"/>
                <w:b/>
              </w:rPr>
              <w:t>.</w:t>
            </w:r>
          </w:p>
        </w:tc>
      </w:tr>
      <w:tr w:rsidR="00AC53E1" w14:paraId="1F2F678A" w14:textId="77777777" w:rsidTr="00102DDF">
        <w:tc>
          <w:tcPr>
            <w:tcW w:w="9350" w:type="dxa"/>
          </w:tcPr>
          <w:p w14:paraId="264E26B3" w14:textId="77777777" w:rsidR="00AC53E1" w:rsidRDefault="00AC53E1" w:rsidP="00102DDF"/>
        </w:tc>
      </w:tr>
    </w:tbl>
    <w:p w14:paraId="78A3C9AF" w14:textId="77777777" w:rsidR="00A17721" w:rsidRPr="007122CA" w:rsidRDefault="00A17721" w:rsidP="007122CA"/>
    <w:sectPr w:rsidR="00A17721" w:rsidRPr="007122CA" w:rsidSect="00481B92">
      <w:headerReference w:type="default" r:id="rId12"/>
      <w:footerReference w:type="default" r:id="rId13"/>
      <w:pgSz w:w="12240" w:h="15840"/>
      <w:pgMar w:top="1440" w:right="1584"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49091" w14:textId="77777777" w:rsidR="00481B92" w:rsidRDefault="00481B92" w:rsidP="00481B92">
      <w:pPr>
        <w:spacing w:after="0" w:line="240" w:lineRule="auto"/>
      </w:pPr>
      <w:r>
        <w:separator/>
      </w:r>
    </w:p>
  </w:endnote>
  <w:endnote w:type="continuationSeparator" w:id="0">
    <w:p w14:paraId="00FD272A" w14:textId="77777777" w:rsidR="00481B92" w:rsidRDefault="00481B92" w:rsidP="0048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564592"/>
      <w:docPartObj>
        <w:docPartGallery w:val="Page Numbers (Bottom of Page)"/>
        <w:docPartUnique/>
      </w:docPartObj>
    </w:sdtPr>
    <w:sdtEndPr>
      <w:rPr>
        <w:noProof/>
      </w:rPr>
    </w:sdtEndPr>
    <w:sdtContent>
      <w:p w14:paraId="7E2CC0AD" w14:textId="075E001F" w:rsidR="0096143B" w:rsidRDefault="0096143B">
        <w:pPr>
          <w:pStyle w:val="Footer"/>
          <w:jc w:val="right"/>
        </w:pPr>
        <w:r>
          <w:fldChar w:fldCharType="begin"/>
        </w:r>
        <w:r>
          <w:instrText xml:space="preserve"> PAGE   \* MERGEFORMAT </w:instrText>
        </w:r>
        <w:r>
          <w:fldChar w:fldCharType="separate"/>
        </w:r>
        <w:r w:rsidR="0048445F">
          <w:rPr>
            <w:noProof/>
          </w:rPr>
          <w:t>5</w:t>
        </w:r>
        <w:r>
          <w:rPr>
            <w:noProof/>
          </w:rPr>
          <w:fldChar w:fldCharType="end"/>
        </w:r>
      </w:p>
    </w:sdtContent>
  </w:sdt>
  <w:p w14:paraId="15E89F0B" w14:textId="77777777" w:rsidR="0096143B" w:rsidRDefault="00961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4DF42" w14:textId="77777777" w:rsidR="00481B92" w:rsidRDefault="00481B92" w:rsidP="00481B92">
      <w:pPr>
        <w:spacing w:after="0" w:line="240" w:lineRule="auto"/>
      </w:pPr>
      <w:r>
        <w:separator/>
      </w:r>
    </w:p>
  </w:footnote>
  <w:footnote w:type="continuationSeparator" w:id="0">
    <w:p w14:paraId="42AB3257" w14:textId="77777777" w:rsidR="00481B92" w:rsidRDefault="00481B92" w:rsidP="00481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E7C52" w14:textId="77777777" w:rsidR="00481B92" w:rsidRDefault="00481B92">
    <w:pPr>
      <w:pStyle w:val="Header"/>
    </w:pPr>
    <w:r>
      <w:rPr>
        <w:noProof/>
      </w:rPr>
      <w:drawing>
        <wp:anchor distT="0" distB="0" distL="114300" distR="114300" simplePos="0" relativeHeight="251659264" behindDoc="0" locked="0" layoutInCell="1" allowOverlap="1" wp14:anchorId="5FE32EEF" wp14:editId="298C7F50">
          <wp:simplePos x="0" y="0"/>
          <wp:positionH relativeFrom="margin">
            <wp:posOffset>-702860</wp:posOffset>
          </wp:positionH>
          <wp:positionV relativeFrom="paragraph">
            <wp:posOffset>-334370</wp:posOffset>
          </wp:positionV>
          <wp:extent cx="7168896" cy="822960"/>
          <wp:effectExtent l="0" t="0" r="0" b="0"/>
          <wp:wrapNone/>
          <wp:docPr id="1" name="Picture 1" descr="N:\Communications\landrews\Blue Acct Source Water\Document Header\SourceWater-DocHead-20170125_doc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unications\landrews\Blue Acct Source Water\Document Header\SourceWater-DocHead-20170125_doc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8896" cy="822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12C05"/>
    <w:multiLevelType w:val="hybridMultilevel"/>
    <w:tmpl w:val="E98C26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C4C01"/>
    <w:multiLevelType w:val="hybridMultilevel"/>
    <w:tmpl w:val="E91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33284"/>
    <w:multiLevelType w:val="hybridMultilevel"/>
    <w:tmpl w:val="E98C26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E5D30"/>
    <w:multiLevelType w:val="hybridMultilevel"/>
    <w:tmpl w:val="7ED8C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B2425"/>
    <w:multiLevelType w:val="hybridMultilevel"/>
    <w:tmpl w:val="7ED8C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4278F"/>
    <w:multiLevelType w:val="hybridMultilevel"/>
    <w:tmpl w:val="061EF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10C4B"/>
    <w:multiLevelType w:val="hybridMultilevel"/>
    <w:tmpl w:val="A03A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5652C"/>
    <w:multiLevelType w:val="hybridMultilevel"/>
    <w:tmpl w:val="E98C26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604538"/>
    <w:multiLevelType w:val="hybridMultilevel"/>
    <w:tmpl w:val="52DC5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7"/>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CA"/>
    <w:rsid w:val="00056747"/>
    <w:rsid w:val="00064664"/>
    <w:rsid w:val="000B6EA6"/>
    <w:rsid w:val="000E4B99"/>
    <w:rsid w:val="00114CF4"/>
    <w:rsid w:val="00247D06"/>
    <w:rsid w:val="00255F8A"/>
    <w:rsid w:val="002724B1"/>
    <w:rsid w:val="003264D7"/>
    <w:rsid w:val="003364B7"/>
    <w:rsid w:val="003C6143"/>
    <w:rsid w:val="00405EAE"/>
    <w:rsid w:val="00481B92"/>
    <w:rsid w:val="0048445F"/>
    <w:rsid w:val="00493169"/>
    <w:rsid w:val="004A04E4"/>
    <w:rsid w:val="004B3448"/>
    <w:rsid w:val="004C76AD"/>
    <w:rsid w:val="004E1629"/>
    <w:rsid w:val="005256F3"/>
    <w:rsid w:val="00595167"/>
    <w:rsid w:val="00610309"/>
    <w:rsid w:val="006A6B69"/>
    <w:rsid w:val="007122CA"/>
    <w:rsid w:val="00741B44"/>
    <w:rsid w:val="00775E53"/>
    <w:rsid w:val="007C7E5C"/>
    <w:rsid w:val="00816EAE"/>
    <w:rsid w:val="008216F6"/>
    <w:rsid w:val="00821C1B"/>
    <w:rsid w:val="00823406"/>
    <w:rsid w:val="00834190"/>
    <w:rsid w:val="00855B47"/>
    <w:rsid w:val="00861774"/>
    <w:rsid w:val="00901AC0"/>
    <w:rsid w:val="0096143B"/>
    <w:rsid w:val="00A17721"/>
    <w:rsid w:val="00A43168"/>
    <w:rsid w:val="00AC32BD"/>
    <w:rsid w:val="00AC53E1"/>
    <w:rsid w:val="00B71A5E"/>
    <w:rsid w:val="00C716B3"/>
    <w:rsid w:val="00D53888"/>
    <w:rsid w:val="00D74763"/>
    <w:rsid w:val="00DF7679"/>
    <w:rsid w:val="00E00300"/>
    <w:rsid w:val="00E268F3"/>
    <w:rsid w:val="00E77D75"/>
    <w:rsid w:val="00EB37F0"/>
    <w:rsid w:val="00ED6306"/>
    <w:rsid w:val="00EE21EB"/>
    <w:rsid w:val="00EE7C8C"/>
    <w:rsid w:val="00F46ACA"/>
    <w:rsid w:val="00FF4663"/>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B567"/>
  <w15:chartTrackingRefBased/>
  <w15:docId w15:val="{2C55C73B-D14E-466D-8BFE-E1EED292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4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2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2CA"/>
    <w:pPr>
      <w:ind w:left="720"/>
      <w:contextualSpacing/>
    </w:pPr>
  </w:style>
  <w:style w:type="paragraph" w:styleId="Title">
    <w:name w:val="Title"/>
    <w:basedOn w:val="Normal"/>
    <w:next w:val="Normal"/>
    <w:link w:val="TitleChar"/>
    <w:uiPriority w:val="10"/>
    <w:qFormat/>
    <w:rsid w:val="003264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4D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81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B92"/>
  </w:style>
  <w:style w:type="paragraph" w:styleId="Footer">
    <w:name w:val="footer"/>
    <w:basedOn w:val="Normal"/>
    <w:link w:val="FooterChar"/>
    <w:uiPriority w:val="99"/>
    <w:unhideWhenUsed/>
    <w:rsid w:val="00481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B92"/>
  </w:style>
  <w:style w:type="character" w:customStyle="1" w:styleId="Heading1Char">
    <w:name w:val="Heading 1 Char"/>
    <w:basedOn w:val="DefaultParagraphFont"/>
    <w:link w:val="Heading1"/>
    <w:uiPriority w:val="9"/>
    <w:rsid w:val="003364B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364B7"/>
    <w:rPr>
      <w:color w:val="0563C1" w:themeColor="hyperlink"/>
      <w:u w:val="single"/>
    </w:rPr>
  </w:style>
  <w:style w:type="character" w:styleId="UnresolvedMention">
    <w:name w:val="Unresolved Mention"/>
    <w:basedOn w:val="DefaultParagraphFont"/>
    <w:uiPriority w:val="99"/>
    <w:semiHidden/>
    <w:unhideWhenUsed/>
    <w:rsid w:val="00741B44"/>
    <w:rPr>
      <w:color w:val="808080"/>
      <w:shd w:val="clear" w:color="auto" w:fill="E6E6E6"/>
    </w:rPr>
  </w:style>
  <w:style w:type="paragraph" w:styleId="BalloonText">
    <w:name w:val="Balloon Text"/>
    <w:basedOn w:val="Normal"/>
    <w:link w:val="BalloonTextChar"/>
    <w:uiPriority w:val="99"/>
    <w:semiHidden/>
    <w:unhideWhenUsed/>
    <w:rsid w:val="00E26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8F3"/>
    <w:rPr>
      <w:rFonts w:ascii="Segoe UI" w:hAnsi="Segoe UI" w:cs="Segoe UI"/>
      <w:sz w:val="18"/>
      <w:szCs w:val="18"/>
    </w:rPr>
  </w:style>
  <w:style w:type="character" w:styleId="CommentReference">
    <w:name w:val="annotation reference"/>
    <w:basedOn w:val="DefaultParagraphFont"/>
    <w:uiPriority w:val="99"/>
    <w:semiHidden/>
    <w:unhideWhenUsed/>
    <w:rsid w:val="00E268F3"/>
    <w:rPr>
      <w:sz w:val="16"/>
      <w:szCs w:val="16"/>
    </w:rPr>
  </w:style>
  <w:style w:type="paragraph" w:styleId="CommentText">
    <w:name w:val="annotation text"/>
    <w:basedOn w:val="Normal"/>
    <w:link w:val="CommentTextChar"/>
    <w:uiPriority w:val="99"/>
    <w:semiHidden/>
    <w:unhideWhenUsed/>
    <w:rsid w:val="00E268F3"/>
    <w:pPr>
      <w:spacing w:line="240" w:lineRule="auto"/>
    </w:pPr>
    <w:rPr>
      <w:sz w:val="20"/>
      <w:szCs w:val="20"/>
    </w:rPr>
  </w:style>
  <w:style w:type="character" w:customStyle="1" w:styleId="CommentTextChar">
    <w:name w:val="Comment Text Char"/>
    <w:basedOn w:val="DefaultParagraphFont"/>
    <w:link w:val="CommentText"/>
    <w:uiPriority w:val="99"/>
    <w:semiHidden/>
    <w:rsid w:val="00E268F3"/>
    <w:rPr>
      <w:sz w:val="20"/>
      <w:szCs w:val="20"/>
    </w:rPr>
  </w:style>
  <w:style w:type="paragraph" w:styleId="CommentSubject">
    <w:name w:val="annotation subject"/>
    <w:basedOn w:val="CommentText"/>
    <w:next w:val="CommentText"/>
    <w:link w:val="CommentSubjectChar"/>
    <w:uiPriority w:val="99"/>
    <w:semiHidden/>
    <w:unhideWhenUsed/>
    <w:rsid w:val="00E268F3"/>
    <w:rPr>
      <w:b/>
      <w:bCs/>
    </w:rPr>
  </w:style>
  <w:style w:type="character" w:customStyle="1" w:styleId="CommentSubjectChar">
    <w:name w:val="Comment Subject Char"/>
    <w:basedOn w:val="CommentTextChar"/>
    <w:link w:val="CommentSubject"/>
    <w:uiPriority w:val="99"/>
    <w:semiHidden/>
    <w:rsid w:val="00E268F3"/>
    <w:rPr>
      <w:b/>
      <w:bCs/>
      <w:sz w:val="20"/>
      <w:szCs w:val="20"/>
    </w:rPr>
  </w:style>
  <w:style w:type="character" w:styleId="FollowedHyperlink">
    <w:name w:val="FollowedHyperlink"/>
    <w:basedOn w:val="DefaultParagraphFont"/>
    <w:uiPriority w:val="99"/>
    <w:semiHidden/>
    <w:unhideWhenUsed/>
    <w:rsid w:val="004844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accounting.org/issue/source-wat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national.net/2016/05/31/cmcdesig-pcpmdesi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pa.gov/sites/production/files/2015-10/documents/ucmr3_factsheet_general.pdf" TargetMode="External"/><Relationship Id="rId4" Type="http://schemas.openxmlformats.org/officeDocument/2006/relationships/settings" Target="settings.xml"/><Relationship Id="rId9" Type="http://schemas.openxmlformats.org/officeDocument/2006/relationships/hyperlink" Target="mailto:dgold@glc.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E68F0-5DB3-436C-BECE-D53EC10F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5</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Gold</dc:creator>
  <cp:keywords/>
  <dc:description/>
  <cp:lastModifiedBy>Dan Gold</cp:lastModifiedBy>
  <cp:revision>38</cp:revision>
  <dcterms:created xsi:type="dcterms:W3CDTF">2018-02-15T14:15:00Z</dcterms:created>
  <dcterms:modified xsi:type="dcterms:W3CDTF">2018-02-20T19:24:00Z</dcterms:modified>
</cp:coreProperties>
</file>